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488" w:rsidRPr="00910488" w:rsidRDefault="00910488" w:rsidP="00724899">
      <w:pPr>
        <w:autoSpaceDE w:val="0"/>
        <w:autoSpaceDN w:val="0"/>
        <w:adjustRightInd w:val="0"/>
        <w:spacing w:after="0" w:line="240" w:lineRule="auto"/>
        <w:rPr>
          <w:rFonts w:eastAsia="SymbolMT" w:cs="SymbolMT"/>
          <w:b/>
          <w:sz w:val="40"/>
          <w:szCs w:val="40"/>
        </w:rPr>
      </w:pPr>
      <w:r w:rsidRPr="00910488">
        <w:rPr>
          <w:rFonts w:eastAsia="SymbolMT" w:cs="SymbolMT"/>
          <w:b/>
          <w:sz w:val="40"/>
          <w:szCs w:val="40"/>
        </w:rPr>
        <w:t>201</w:t>
      </w:r>
      <w:r w:rsidR="00B232CF">
        <w:rPr>
          <w:rFonts w:eastAsia="SymbolMT" w:cs="SymbolMT"/>
          <w:b/>
          <w:sz w:val="40"/>
          <w:szCs w:val="40"/>
        </w:rPr>
        <w:t>6</w:t>
      </w:r>
      <w:r w:rsidRPr="00910488">
        <w:rPr>
          <w:rFonts w:eastAsia="SymbolMT" w:cs="SymbolMT"/>
          <w:b/>
          <w:sz w:val="40"/>
          <w:szCs w:val="40"/>
        </w:rPr>
        <w:t>-201</w:t>
      </w:r>
      <w:r w:rsidR="00B232CF">
        <w:rPr>
          <w:rFonts w:eastAsia="SymbolMT" w:cs="SymbolMT"/>
          <w:b/>
          <w:sz w:val="40"/>
          <w:szCs w:val="40"/>
        </w:rPr>
        <w:t>7</w:t>
      </w:r>
      <w:r w:rsidRPr="00910488">
        <w:rPr>
          <w:rFonts w:eastAsia="SymbolMT" w:cs="SymbolMT"/>
          <w:b/>
          <w:sz w:val="40"/>
          <w:szCs w:val="40"/>
        </w:rPr>
        <w:t xml:space="preserve"> Sports Grant</w:t>
      </w:r>
    </w:p>
    <w:p w:rsidR="00910488" w:rsidRDefault="00910488" w:rsidP="00724899">
      <w:pPr>
        <w:autoSpaceDE w:val="0"/>
        <w:autoSpaceDN w:val="0"/>
        <w:adjustRightInd w:val="0"/>
        <w:spacing w:after="0" w:line="240" w:lineRule="auto"/>
        <w:rPr>
          <w:rFonts w:eastAsia="SymbolMT" w:cs="SymbolMT"/>
        </w:rPr>
      </w:pPr>
    </w:p>
    <w:p w:rsidR="00724899" w:rsidRDefault="00724899" w:rsidP="00724899">
      <w:pPr>
        <w:autoSpaceDE w:val="0"/>
        <w:autoSpaceDN w:val="0"/>
        <w:adjustRightInd w:val="0"/>
        <w:spacing w:after="0" w:line="240" w:lineRule="auto"/>
        <w:rPr>
          <w:rFonts w:eastAsia="SymbolMT" w:cs="SymbolMT"/>
          <w:i/>
        </w:rPr>
      </w:pPr>
      <w:r w:rsidRPr="00C36C61">
        <w:rPr>
          <w:rFonts w:eastAsia="SymbolMT" w:cs="SymbolMT"/>
        </w:rPr>
        <w:t xml:space="preserve">At </w:t>
      </w:r>
      <w:r>
        <w:rPr>
          <w:rFonts w:eastAsia="SymbolMT" w:cs="SymbolMT"/>
        </w:rPr>
        <w:t>Elburton Primary School</w:t>
      </w:r>
      <w:r w:rsidRPr="00C36C61">
        <w:rPr>
          <w:rFonts w:eastAsia="SymbolMT" w:cs="SymbolMT"/>
        </w:rPr>
        <w:t>, we recognise the valuable contribution PE makes to our pupils</w:t>
      </w:r>
      <w:r>
        <w:rPr>
          <w:rFonts w:eastAsia="SymbolMT" w:cs="SymbolMT"/>
        </w:rPr>
        <w:t xml:space="preserve">’ health and well-being.  The Government have allocated ring-fenced funding to support the provision of P.E and Sport in schools. The government stated that, </w:t>
      </w:r>
      <w:r>
        <w:rPr>
          <w:rFonts w:eastAsia="SymbolMT" w:cs="SymbolMT"/>
          <w:i/>
        </w:rPr>
        <w:t>“s</w:t>
      </w:r>
      <w:r w:rsidRPr="00216878">
        <w:rPr>
          <w:rFonts w:eastAsia="SymbolMT" w:cs="SymbolMT"/>
          <w:i/>
        </w:rPr>
        <w:t>chools must spend the funding to improve the quality of the PE and sport activities they offer their pupils, but they are free to choose the best of way using of the money.”</w:t>
      </w:r>
      <w:r>
        <w:rPr>
          <w:rFonts w:eastAsia="SymbolMT" w:cs="SymbolMT"/>
          <w:i/>
        </w:rPr>
        <w:t xml:space="preserve">  </w:t>
      </w:r>
    </w:p>
    <w:p w:rsidR="00724899" w:rsidRDefault="00724899" w:rsidP="00724899">
      <w:pPr>
        <w:autoSpaceDE w:val="0"/>
        <w:autoSpaceDN w:val="0"/>
        <w:adjustRightInd w:val="0"/>
        <w:spacing w:after="0" w:line="240" w:lineRule="auto"/>
        <w:rPr>
          <w:rFonts w:eastAsia="SymbolMT" w:cs="SymbolMT"/>
        </w:rPr>
      </w:pPr>
      <w:r>
        <w:rPr>
          <w:rFonts w:eastAsia="SymbolMT" w:cs="SymbolMT"/>
        </w:rPr>
        <w:t>(Department t for Education, Sept 2013)</w:t>
      </w:r>
    </w:p>
    <w:p w:rsidR="00724899" w:rsidRPr="00216878" w:rsidRDefault="00724899" w:rsidP="00724899">
      <w:pPr>
        <w:autoSpaceDE w:val="0"/>
        <w:autoSpaceDN w:val="0"/>
        <w:adjustRightInd w:val="0"/>
        <w:spacing w:after="0" w:line="240" w:lineRule="auto"/>
        <w:rPr>
          <w:rFonts w:eastAsia="SymbolMT" w:cs="SymbolMT"/>
        </w:rPr>
      </w:pPr>
    </w:p>
    <w:p w:rsidR="00724899" w:rsidRDefault="00724899">
      <w:r>
        <w:t>Elburton Primary School received £</w:t>
      </w:r>
      <w:r w:rsidR="00B232CF">
        <w:t>10,145</w:t>
      </w:r>
      <w:r>
        <w:t xml:space="preserve"> for t</w:t>
      </w:r>
      <w:r w:rsidR="00FD77C5">
        <w:t xml:space="preserve">he academic year </w:t>
      </w:r>
      <w:r w:rsidR="00B232CF">
        <w:t>2016/17</w:t>
      </w:r>
      <w:r w:rsidR="00C23657">
        <w:t xml:space="preserve"> </w:t>
      </w:r>
      <w:bookmarkStart w:id="0" w:name="_GoBack"/>
      <w:bookmarkEnd w:id="0"/>
    </w:p>
    <w:tbl>
      <w:tblPr>
        <w:tblStyle w:val="TableGrid"/>
        <w:tblpPr w:leftFromText="180" w:rightFromText="180" w:vertAnchor="page" w:horzAnchor="margin" w:tblpY="4336"/>
        <w:tblW w:w="0" w:type="auto"/>
        <w:tblLook w:val="04A0"/>
      </w:tblPr>
      <w:tblGrid>
        <w:gridCol w:w="3080"/>
        <w:gridCol w:w="1990"/>
        <w:gridCol w:w="4172"/>
      </w:tblGrid>
      <w:tr w:rsidR="00724899" w:rsidTr="00724899">
        <w:tc>
          <w:tcPr>
            <w:tcW w:w="3080" w:type="dxa"/>
          </w:tcPr>
          <w:p w:rsidR="00724899" w:rsidRDefault="00724899" w:rsidP="00724899"/>
        </w:tc>
        <w:tc>
          <w:tcPr>
            <w:tcW w:w="1990" w:type="dxa"/>
          </w:tcPr>
          <w:p w:rsidR="00724899" w:rsidRDefault="00724899" w:rsidP="00724899">
            <w:r>
              <w:t>Cost/purpose</w:t>
            </w:r>
          </w:p>
        </w:tc>
        <w:tc>
          <w:tcPr>
            <w:tcW w:w="4172" w:type="dxa"/>
          </w:tcPr>
          <w:p w:rsidR="00724899" w:rsidRDefault="00724899" w:rsidP="00724899">
            <w:r>
              <w:t>(Intended) Impact/Outcome</w:t>
            </w:r>
          </w:p>
        </w:tc>
      </w:tr>
      <w:tr w:rsidR="00B55CE9" w:rsidTr="00724899">
        <w:tc>
          <w:tcPr>
            <w:tcW w:w="3080" w:type="dxa"/>
          </w:tcPr>
          <w:p w:rsidR="00B55CE9" w:rsidRDefault="00B55CE9" w:rsidP="00724899">
            <w:r>
              <w:t>Plymouth School Sports Partnership</w:t>
            </w:r>
          </w:p>
          <w:p w:rsidR="00B55CE9" w:rsidRDefault="00B55CE9" w:rsidP="00724899"/>
          <w:p w:rsidR="00B55CE9" w:rsidRDefault="00B55CE9" w:rsidP="00724899"/>
          <w:p w:rsidR="00B55CE9" w:rsidRDefault="00B55CE9" w:rsidP="00724899">
            <w:r>
              <w:t>Primary Link Co-ordinator</w:t>
            </w:r>
          </w:p>
        </w:tc>
        <w:tc>
          <w:tcPr>
            <w:tcW w:w="1990" w:type="dxa"/>
          </w:tcPr>
          <w:p w:rsidR="00B55CE9" w:rsidRDefault="00B55CE9" w:rsidP="00724899">
            <w:r>
              <w:t>£3, 500</w:t>
            </w:r>
          </w:p>
          <w:p w:rsidR="00B55CE9" w:rsidRDefault="00B55CE9" w:rsidP="00724899">
            <w:r>
              <w:t>paid</w:t>
            </w:r>
          </w:p>
          <w:p w:rsidR="00B55CE9" w:rsidRDefault="00B55CE9" w:rsidP="00724899">
            <w:r>
              <w:t>To raise participation</w:t>
            </w:r>
          </w:p>
          <w:p w:rsidR="00B55CE9" w:rsidRDefault="00B55CE9" w:rsidP="00724899"/>
          <w:p w:rsidR="00B55CE9" w:rsidRDefault="00B55CE9" w:rsidP="00724899"/>
          <w:p w:rsidR="00B55CE9" w:rsidRDefault="00B55CE9" w:rsidP="00724899"/>
          <w:p w:rsidR="00B55CE9" w:rsidRDefault="00B55CE9" w:rsidP="00724899"/>
          <w:p w:rsidR="00B55CE9" w:rsidRDefault="00B55CE9" w:rsidP="00724899"/>
          <w:p w:rsidR="00B55CE9" w:rsidRDefault="00B55CE9" w:rsidP="00724899">
            <w:r>
              <w:t>CPD</w:t>
            </w:r>
          </w:p>
        </w:tc>
        <w:tc>
          <w:tcPr>
            <w:tcW w:w="4172" w:type="dxa"/>
            <w:vMerge w:val="restart"/>
          </w:tcPr>
          <w:p w:rsidR="00B55CE9" w:rsidRDefault="00B55CE9" w:rsidP="00724899">
            <w:r>
              <w:t xml:space="preserve">To raise participation in a range of sporting events, such as: athletics, football, netball, multi-skills, rowing, table tennis, </w:t>
            </w:r>
            <w:proofErr w:type="spellStart"/>
            <w:r>
              <w:t>rounders</w:t>
            </w:r>
            <w:proofErr w:type="spellEnd"/>
            <w:r>
              <w:t xml:space="preserve">, rugby and hockey. </w:t>
            </w:r>
          </w:p>
          <w:p w:rsidR="00B55CE9" w:rsidRDefault="00B55CE9" w:rsidP="00724899"/>
          <w:p w:rsidR="00B55CE9" w:rsidRDefault="00B55CE9" w:rsidP="00724899">
            <w:r>
              <w:t xml:space="preserve">Children will be able to take part in level 2 competitions, and winners will take part in level 3(County) competitions. </w:t>
            </w:r>
          </w:p>
          <w:p w:rsidR="00B55CE9" w:rsidRDefault="00B55CE9" w:rsidP="00724899"/>
          <w:p w:rsidR="00B55CE9" w:rsidRDefault="00B55CE9" w:rsidP="00724899">
            <w:r>
              <w:t>To plan coaching days to support teachers’ CPD.</w:t>
            </w:r>
          </w:p>
          <w:p w:rsidR="00B55CE9" w:rsidRDefault="00B55CE9" w:rsidP="00724899">
            <w:r>
              <w:t xml:space="preserve">Luisa Warring was our link co-ordinator in the Autumn term. Now liaising with Rob Wright. </w:t>
            </w:r>
          </w:p>
          <w:p w:rsidR="00B55CE9" w:rsidRDefault="00B55CE9" w:rsidP="00724899"/>
          <w:p w:rsidR="00B55CE9" w:rsidRDefault="00B55CE9" w:rsidP="00724899">
            <w:r>
              <w:t xml:space="preserve">Link Co-ordinator to help to set up Level 1 whole-school competitions in the school (Sport Relief and other Theme Days) </w:t>
            </w:r>
          </w:p>
          <w:p w:rsidR="00B55CE9" w:rsidRDefault="00B55CE9" w:rsidP="00724899"/>
          <w:p w:rsidR="00B55CE9" w:rsidRDefault="00B55CE9" w:rsidP="00724899">
            <w:r>
              <w:t>Link co-ordinator to set up Whole –school level 1 competition (</w:t>
            </w:r>
            <w:proofErr w:type="spellStart"/>
            <w:r>
              <w:t>Plymstock</w:t>
            </w:r>
            <w:proofErr w:type="spellEnd"/>
            <w:r>
              <w:t xml:space="preserve"> Activities Morning?)</w:t>
            </w:r>
          </w:p>
          <w:p w:rsidR="00B55CE9" w:rsidRDefault="00B55CE9" w:rsidP="00724899"/>
          <w:p w:rsidR="00B55CE9" w:rsidRDefault="00B55CE9" w:rsidP="00724899">
            <w:r>
              <w:t>Link Co-ordinator to work with NJ and train Young Leaders to help support new School Games Day. Y6 Leaders trained to assist infants School Games Day</w:t>
            </w:r>
          </w:p>
          <w:p w:rsidR="00B55CE9" w:rsidRDefault="00B55CE9" w:rsidP="00724899"/>
          <w:p w:rsidR="00B55CE9" w:rsidRDefault="00B55CE9" w:rsidP="00B55CE9">
            <w:r>
              <w:t xml:space="preserve">Link Co-ordinator to liaise with P.E Co-ordinator to plan and provide CPD to enhance teachers’ knowledge and provide a broad, balanced and progressive P.E lessons. Focus Autumn Term – Dance with Year 3 and FS- continue to liaise with RW and organise School Games Day.  </w:t>
            </w:r>
          </w:p>
        </w:tc>
      </w:tr>
      <w:tr w:rsidR="00B55CE9" w:rsidTr="00724899">
        <w:tc>
          <w:tcPr>
            <w:tcW w:w="3080" w:type="dxa"/>
          </w:tcPr>
          <w:p w:rsidR="00B55CE9" w:rsidRDefault="00B55CE9" w:rsidP="00724899"/>
        </w:tc>
        <w:tc>
          <w:tcPr>
            <w:tcW w:w="1990" w:type="dxa"/>
          </w:tcPr>
          <w:p w:rsidR="00B55CE9" w:rsidRDefault="00B55CE9" w:rsidP="00B55CE9"/>
        </w:tc>
        <w:tc>
          <w:tcPr>
            <w:tcW w:w="4172" w:type="dxa"/>
            <w:vMerge/>
          </w:tcPr>
          <w:p w:rsidR="00B55CE9" w:rsidRDefault="00B55CE9" w:rsidP="00FD77C5"/>
        </w:tc>
      </w:tr>
      <w:tr w:rsidR="00FD77C5" w:rsidTr="00724899">
        <w:tc>
          <w:tcPr>
            <w:tcW w:w="3080" w:type="dxa"/>
          </w:tcPr>
          <w:p w:rsidR="00FD77C5" w:rsidRDefault="00FD77C5" w:rsidP="00724899">
            <w:r>
              <w:t>Gymnastics expert coaching</w:t>
            </w:r>
          </w:p>
        </w:tc>
        <w:tc>
          <w:tcPr>
            <w:tcW w:w="1990" w:type="dxa"/>
          </w:tcPr>
          <w:p w:rsidR="00FD77C5" w:rsidRDefault="00FD77C5" w:rsidP="00724899">
            <w:r>
              <w:t>£3,000</w:t>
            </w:r>
          </w:p>
        </w:tc>
        <w:tc>
          <w:tcPr>
            <w:tcW w:w="4172" w:type="dxa"/>
          </w:tcPr>
          <w:p w:rsidR="00FD77C5" w:rsidRDefault="00FD77C5" w:rsidP="00724899">
            <w:r>
              <w:t xml:space="preserve">Nikki Campbell to continue to support Teacher’s CPD and progression across KS1 and KS2 in Gymnastics. </w:t>
            </w:r>
          </w:p>
          <w:p w:rsidR="00FD77C5" w:rsidRDefault="00FD77C5" w:rsidP="00724899"/>
          <w:p w:rsidR="00FD77C5" w:rsidRDefault="00FD77C5" w:rsidP="00724899">
            <w:r>
              <w:t>Nikki will also support teachers in other areas of PE such as Dance and some games activities</w:t>
            </w:r>
            <w:r w:rsidR="00B55CE9">
              <w:t xml:space="preserve"> with Y2. </w:t>
            </w:r>
          </w:p>
        </w:tc>
      </w:tr>
      <w:tr w:rsidR="00724899" w:rsidTr="00724899">
        <w:tc>
          <w:tcPr>
            <w:tcW w:w="3080" w:type="dxa"/>
          </w:tcPr>
          <w:p w:rsidR="00724899" w:rsidRDefault="00724899" w:rsidP="00724899">
            <w:proofErr w:type="spellStart"/>
            <w:r>
              <w:t>Balanceability</w:t>
            </w:r>
            <w:proofErr w:type="spellEnd"/>
          </w:p>
        </w:tc>
        <w:tc>
          <w:tcPr>
            <w:tcW w:w="1990" w:type="dxa"/>
          </w:tcPr>
          <w:p w:rsidR="00724899" w:rsidRDefault="00F301EF" w:rsidP="00724899">
            <w:r>
              <w:t>£325</w:t>
            </w:r>
          </w:p>
          <w:p w:rsidR="00724899" w:rsidRDefault="00724899" w:rsidP="00724899">
            <w:r>
              <w:t xml:space="preserve">To improve young children’s gross </w:t>
            </w:r>
            <w:r>
              <w:lastRenderedPageBreak/>
              <w:t>motor skills.</w:t>
            </w:r>
          </w:p>
        </w:tc>
        <w:tc>
          <w:tcPr>
            <w:tcW w:w="4172" w:type="dxa"/>
          </w:tcPr>
          <w:p w:rsidR="00724899" w:rsidRDefault="00724899" w:rsidP="00724899">
            <w:r>
              <w:lastRenderedPageBreak/>
              <w:t xml:space="preserve">For ALL foundation children to experience and learn to use balance bikes, in order progress children on to using pedal bikes </w:t>
            </w:r>
            <w:r>
              <w:lastRenderedPageBreak/>
              <w:t xml:space="preserve">safely and efficiently. </w:t>
            </w:r>
          </w:p>
        </w:tc>
      </w:tr>
      <w:tr w:rsidR="00724899" w:rsidTr="00724899">
        <w:tc>
          <w:tcPr>
            <w:tcW w:w="3080" w:type="dxa"/>
          </w:tcPr>
          <w:p w:rsidR="00724899" w:rsidRDefault="00724899" w:rsidP="00724899">
            <w:proofErr w:type="spellStart"/>
            <w:r>
              <w:lastRenderedPageBreak/>
              <w:t>Bikeability</w:t>
            </w:r>
            <w:proofErr w:type="spellEnd"/>
          </w:p>
        </w:tc>
        <w:tc>
          <w:tcPr>
            <w:tcW w:w="1990" w:type="dxa"/>
          </w:tcPr>
          <w:p w:rsidR="00724899" w:rsidRDefault="00F301EF" w:rsidP="00724899">
            <w:r>
              <w:t>FREE</w:t>
            </w:r>
          </w:p>
        </w:tc>
        <w:tc>
          <w:tcPr>
            <w:tcW w:w="4172" w:type="dxa"/>
          </w:tcPr>
          <w:p w:rsidR="00724899" w:rsidRDefault="005A24E3" w:rsidP="00724899">
            <w:r>
              <w:t xml:space="preserve">To allow all Year 6 children access to training to improve their cycle awareness and how to keep themselves safe. </w:t>
            </w:r>
          </w:p>
        </w:tc>
      </w:tr>
      <w:tr w:rsidR="00910488" w:rsidTr="003779BA">
        <w:tc>
          <w:tcPr>
            <w:tcW w:w="9242" w:type="dxa"/>
            <w:gridSpan w:val="3"/>
          </w:tcPr>
          <w:p w:rsidR="00910488" w:rsidRDefault="00910488" w:rsidP="00724899">
            <w:r>
              <w:t>The school will use the following to support PE and Games at the school</w:t>
            </w:r>
          </w:p>
        </w:tc>
      </w:tr>
      <w:tr w:rsidR="00724899" w:rsidTr="00724899">
        <w:tc>
          <w:tcPr>
            <w:tcW w:w="3080" w:type="dxa"/>
          </w:tcPr>
          <w:p w:rsidR="00724899" w:rsidRDefault="00724899" w:rsidP="00724899">
            <w:r>
              <w:t>To ensure lessons are fully equipped/resourced</w:t>
            </w:r>
          </w:p>
        </w:tc>
        <w:tc>
          <w:tcPr>
            <w:tcW w:w="1990" w:type="dxa"/>
          </w:tcPr>
          <w:p w:rsidR="00724899" w:rsidRDefault="00C23657" w:rsidP="00724899">
            <w:r>
              <w:t>Funded from school budget share</w:t>
            </w:r>
          </w:p>
        </w:tc>
        <w:tc>
          <w:tcPr>
            <w:tcW w:w="4172" w:type="dxa"/>
          </w:tcPr>
          <w:p w:rsidR="00724899" w:rsidRDefault="00CB09E9" w:rsidP="00910488">
            <w:r>
              <w:t xml:space="preserve">To </w:t>
            </w:r>
            <w:r w:rsidR="00910488">
              <w:t>purchase and renew</w:t>
            </w:r>
            <w:r>
              <w:t xml:space="preserve"> resources.</w:t>
            </w:r>
          </w:p>
        </w:tc>
      </w:tr>
      <w:tr w:rsidR="00CB09E9" w:rsidTr="00724899">
        <w:tc>
          <w:tcPr>
            <w:tcW w:w="3080" w:type="dxa"/>
          </w:tcPr>
          <w:p w:rsidR="00CB09E9" w:rsidRDefault="00C23657" w:rsidP="00724899">
            <w:r>
              <w:t>To develop Dance at the school</w:t>
            </w:r>
          </w:p>
          <w:p w:rsidR="00CB09E9" w:rsidRDefault="00CB09E9" w:rsidP="00724899"/>
          <w:p w:rsidR="00CB09E9" w:rsidRDefault="00CB09E9" w:rsidP="00724899"/>
          <w:p w:rsidR="00CB09E9" w:rsidRDefault="00CB09E9" w:rsidP="00724899"/>
          <w:p w:rsidR="00CB09E9" w:rsidRDefault="00CB09E9" w:rsidP="00724899"/>
        </w:tc>
        <w:tc>
          <w:tcPr>
            <w:tcW w:w="1990" w:type="dxa"/>
          </w:tcPr>
          <w:p w:rsidR="00CB09E9" w:rsidRDefault="00C23657" w:rsidP="00724899">
            <w:r w:rsidRPr="00C23657">
              <w:t>Funded from school budget share</w:t>
            </w:r>
          </w:p>
        </w:tc>
        <w:tc>
          <w:tcPr>
            <w:tcW w:w="4172" w:type="dxa"/>
          </w:tcPr>
          <w:p w:rsidR="00CB09E9" w:rsidRDefault="00FD77C5" w:rsidP="00FD77C5">
            <w:r>
              <w:t xml:space="preserve">To consider </w:t>
            </w:r>
            <w:proofErr w:type="spellStart"/>
            <w:r>
              <w:t>Attik</w:t>
            </w:r>
            <w:proofErr w:type="spellEnd"/>
            <w:r>
              <w:t xml:space="preserve"> Dance project to improve the development and progression of Dance throughout the school. </w:t>
            </w:r>
          </w:p>
        </w:tc>
      </w:tr>
    </w:tbl>
    <w:p w:rsidR="00F03C24" w:rsidRDefault="00F03C24"/>
    <w:p w:rsidR="00910488" w:rsidRDefault="00910488"/>
    <w:p w:rsidR="00910488" w:rsidRDefault="00910488"/>
    <w:p w:rsidR="00910488" w:rsidRDefault="00910488"/>
    <w:p w:rsidR="00910488" w:rsidRDefault="00910488"/>
    <w:p w:rsidR="00910488" w:rsidRDefault="00910488"/>
    <w:p w:rsidR="00910488" w:rsidRDefault="00910488"/>
    <w:p w:rsidR="00910488" w:rsidRDefault="00910488"/>
    <w:sectPr w:rsidR="00910488" w:rsidSect="0091048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1193B"/>
    <w:multiLevelType w:val="hybridMultilevel"/>
    <w:tmpl w:val="3E3AC932"/>
    <w:lvl w:ilvl="0" w:tplc="39B09A02">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4205B"/>
    <w:rsid w:val="001A04F9"/>
    <w:rsid w:val="0021395E"/>
    <w:rsid w:val="002C012A"/>
    <w:rsid w:val="00340683"/>
    <w:rsid w:val="00480E97"/>
    <w:rsid w:val="00494ECD"/>
    <w:rsid w:val="00496616"/>
    <w:rsid w:val="005A24E3"/>
    <w:rsid w:val="005E6680"/>
    <w:rsid w:val="005F1191"/>
    <w:rsid w:val="00695763"/>
    <w:rsid w:val="00724899"/>
    <w:rsid w:val="00880045"/>
    <w:rsid w:val="00910488"/>
    <w:rsid w:val="009A3679"/>
    <w:rsid w:val="00A4205B"/>
    <w:rsid w:val="00B232CF"/>
    <w:rsid w:val="00B55CE9"/>
    <w:rsid w:val="00BF6A7B"/>
    <w:rsid w:val="00C23657"/>
    <w:rsid w:val="00CA372C"/>
    <w:rsid w:val="00CB09E9"/>
    <w:rsid w:val="00ED6F87"/>
    <w:rsid w:val="00EE2433"/>
    <w:rsid w:val="00F03C24"/>
    <w:rsid w:val="00F240F6"/>
    <w:rsid w:val="00F301EF"/>
    <w:rsid w:val="00FD77C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4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20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2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Elburton Primary School</Company>
  <LinksUpToDate>false</LinksUpToDate>
  <CharactersWithSpaces>2735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Jones</dc:creator>
  <cp:lastModifiedBy>njones</cp:lastModifiedBy>
  <cp:revision>2</cp:revision>
  <cp:lastPrinted>2015-10-07T13:31:00Z</cp:lastPrinted>
  <dcterms:created xsi:type="dcterms:W3CDTF">2017-03-30T12:54:00Z</dcterms:created>
  <dcterms:modified xsi:type="dcterms:W3CDTF">2017-03-30T12:54:00Z</dcterms:modified>
</cp:coreProperties>
</file>