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9CFE" w14:textId="33251B13" w:rsidR="00635FB7" w:rsidRPr="008A10A8" w:rsidRDefault="00330259" w:rsidP="00CE6575">
      <w:pPr>
        <w:spacing w:after="240"/>
        <w:jc w:val="center"/>
        <w:rPr>
          <w:rFonts w:cstheme="minorHAnsi"/>
          <w:b/>
          <w:noProof/>
          <w:color w:val="104F75"/>
          <w:sz w:val="36"/>
          <w:szCs w:val="36"/>
          <w:lang w:eastAsia="en-GB"/>
        </w:rPr>
      </w:pPr>
      <w:bookmarkStart w:id="0" w:name="_GoBack"/>
      <w:bookmarkEnd w:id="0"/>
      <w:r>
        <w:rPr>
          <w:rFonts w:cstheme="minorHAnsi"/>
          <w:b/>
          <w:noProof/>
          <w:color w:val="104F75"/>
          <w:sz w:val="36"/>
          <w:szCs w:val="36"/>
          <w:lang w:eastAsia="en-GB"/>
        </w:rPr>
        <w:t xml:space="preserve"> </w:t>
      </w:r>
      <w:r w:rsidR="00AB2352" w:rsidRPr="008A10A8">
        <w:rPr>
          <w:rFonts w:cstheme="minorHAnsi"/>
          <w:b/>
          <w:noProof/>
          <w:color w:val="104F75"/>
          <w:sz w:val="36"/>
          <w:szCs w:val="36"/>
          <w:lang w:eastAsia="en-GB"/>
        </w:rPr>
        <w:t xml:space="preserve">Elburton Primary School </w:t>
      </w:r>
      <w:r w:rsidR="004029AD" w:rsidRPr="008A10A8">
        <w:rPr>
          <w:rFonts w:cstheme="minorHAnsi"/>
          <w:b/>
          <w:noProof/>
          <w:color w:val="104F75"/>
          <w:sz w:val="36"/>
          <w:szCs w:val="36"/>
          <w:lang w:eastAsia="en-GB"/>
        </w:rPr>
        <w:t>Pupil premium strategy statement</w:t>
      </w:r>
      <w:r w:rsidR="00CE6575" w:rsidRPr="008A10A8">
        <w:rPr>
          <w:rFonts w:cstheme="minorHAnsi"/>
          <w:b/>
          <w:noProof/>
          <w:color w:val="104F75"/>
          <w:sz w:val="36"/>
          <w:szCs w:val="36"/>
          <w:lang w:eastAsia="en-GB"/>
        </w:rPr>
        <w:t xml:space="preserve">    </w:t>
      </w:r>
      <w:r w:rsidR="00AB2352" w:rsidRPr="008A10A8">
        <w:rPr>
          <w:rFonts w:cstheme="minorHAnsi"/>
          <w:b/>
          <w:noProof/>
          <w:color w:val="104F75"/>
          <w:sz w:val="36"/>
          <w:szCs w:val="36"/>
          <w:lang w:eastAsia="en-GB"/>
        </w:rPr>
        <w:t>201</w:t>
      </w:r>
      <w:r w:rsidR="00DE6FE9">
        <w:rPr>
          <w:rFonts w:cstheme="minorHAnsi"/>
          <w:b/>
          <w:noProof/>
          <w:color w:val="104F75"/>
          <w:sz w:val="36"/>
          <w:szCs w:val="36"/>
          <w:lang w:eastAsia="en-GB"/>
        </w:rPr>
        <w:t>8</w:t>
      </w:r>
      <w:r w:rsidR="00AB2352" w:rsidRPr="008A10A8">
        <w:rPr>
          <w:rFonts w:cstheme="minorHAnsi"/>
          <w:b/>
          <w:noProof/>
          <w:color w:val="104F75"/>
          <w:sz w:val="36"/>
          <w:szCs w:val="36"/>
          <w:lang w:eastAsia="en-GB"/>
        </w:rPr>
        <w:t>-1</w:t>
      </w:r>
      <w:r w:rsidR="00DE6FE9">
        <w:rPr>
          <w:rFonts w:cstheme="minorHAnsi"/>
          <w:b/>
          <w:noProof/>
          <w:color w:val="104F75"/>
          <w:sz w:val="36"/>
          <w:szCs w:val="36"/>
          <w:lang w:eastAsia="en-GB"/>
        </w:rPr>
        <w:t>9</w:t>
      </w:r>
      <w:r w:rsidR="00CE6575" w:rsidRPr="008A10A8">
        <w:rPr>
          <w:rFonts w:cstheme="minorHAnsi"/>
          <w:b/>
          <w:noProof/>
          <w:color w:val="104F75"/>
          <w:sz w:val="36"/>
          <w:szCs w:val="36"/>
          <w:lang w:eastAsia="en-GB"/>
        </w:rPr>
        <w:t xml:space="preserve">  </w:t>
      </w:r>
      <w:r w:rsidR="00635FB7" w:rsidRPr="008A10A8">
        <w:rPr>
          <w:rFonts w:cstheme="minorHAnsi"/>
          <w:noProof/>
          <w:lang w:eastAsia="en-GB"/>
        </w:rPr>
        <w:drawing>
          <wp:inline distT="0" distB="0" distL="0" distR="0" wp14:anchorId="4FCC4726" wp14:editId="6AD25B83">
            <wp:extent cx="1466491" cy="534789"/>
            <wp:effectExtent l="0" t="0" r="635" b="0"/>
            <wp:docPr id="1" name="Picture 1" descr="C:\Users\DBradford\Pictures\Saved Pictures\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ford\Pictures\Saved Pictures\file-pag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4778" cy="537811"/>
                    </a:xfrm>
                    <a:prstGeom prst="rect">
                      <a:avLst/>
                    </a:prstGeom>
                    <a:noFill/>
                    <a:ln>
                      <a:noFill/>
                    </a:ln>
                  </pic:spPr>
                </pic:pic>
              </a:graphicData>
            </a:graphic>
          </wp:inline>
        </w:drawing>
      </w:r>
    </w:p>
    <w:p w14:paraId="5F0609A1" w14:textId="77777777" w:rsidR="00635FB7" w:rsidRPr="008A10A8" w:rsidRDefault="00635FB7" w:rsidP="005D0FAF">
      <w:pPr>
        <w:pStyle w:val="NoSpacing"/>
        <w:jc w:val="both"/>
        <w:rPr>
          <w:rFonts w:eastAsia="Times New Roman" w:cstheme="minorHAnsi"/>
          <w:color w:val="000000"/>
          <w:lang w:val="en" w:eastAsia="en-GB"/>
        </w:rPr>
      </w:pPr>
      <w:r w:rsidRPr="008A10A8">
        <w:rPr>
          <w:rFonts w:eastAsia="Times New Roman" w:cstheme="minorHAnsi"/>
          <w:color w:val="000000"/>
          <w:lang w:val="en" w:eastAsia="en-GB"/>
        </w:rPr>
        <w:t>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 The pupil premium was introduced in April 2011 and is allocated to schools to work with pupils who have been registered for free school meals at any point in the last six years (known as ‘Ever 6 FSM’). Schools also receive funding for children who have been looked after continuously for more than six months, and children of service personnel. The school has chosen to support qualifying pupils in a number of ways to ensure that academic and pastoral needs are addressed.</w:t>
      </w:r>
    </w:p>
    <w:p w14:paraId="05AC45DA" w14:textId="77777777" w:rsidR="00635FB7" w:rsidRPr="008A10A8" w:rsidRDefault="00635FB7" w:rsidP="005D0FAF">
      <w:pPr>
        <w:pStyle w:val="NoSpacing"/>
        <w:jc w:val="both"/>
        <w:rPr>
          <w:rFonts w:eastAsia="Times New Roman" w:cstheme="minorHAnsi"/>
          <w:color w:val="000000"/>
          <w:lang w:val="en" w:eastAsia="en-GB"/>
        </w:rPr>
      </w:pPr>
    </w:p>
    <w:p w14:paraId="18F00F9C" w14:textId="19001901" w:rsidR="00635FB7" w:rsidRPr="008A10A8" w:rsidRDefault="00635FB7" w:rsidP="005D0FAF">
      <w:pPr>
        <w:pStyle w:val="NoSpacing"/>
        <w:jc w:val="both"/>
        <w:rPr>
          <w:rFonts w:eastAsia="Times New Roman" w:cstheme="minorHAnsi"/>
          <w:color w:val="000000"/>
          <w:lang w:val="en" w:eastAsia="en-GB"/>
        </w:rPr>
      </w:pPr>
      <w:r w:rsidRPr="008A10A8">
        <w:rPr>
          <w:rFonts w:eastAsia="Times New Roman" w:cstheme="minorHAnsi"/>
          <w:color w:val="000000"/>
          <w:lang w:val="en" w:eastAsia="en-GB"/>
        </w:rPr>
        <w:t xml:space="preserve">The school is committed to “closing the gap” for every pupil. It is important to </w:t>
      </w:r>
      <w:r w:rsidR="005D0FAF">
        <w:rPr>
          <w:rFonts w:eastAsia="Times New Roman" w:cstheme="minorHAnsi"/>
          <w:color w:val="000000"/>
          <w:lang w:val="en" w:eastAsia="en-GB"/>
        </w:rPr>
        <w:t>recognis</w:t>
      </w:r>
      <w:r w:rsidR="00DE6FE9" w:rsidRPr="008A10A8">
        <w:rPr>
          <w:rFonts w:eastAsia="Times New Roman" w:cstheme="minorHAnsi"/>
          <w:color w:val="000000"/>
          <w:lang w:val="en" w:eastAsia="en-GB"/>
        </w:rPr>
        <w:t>e</w:t>
      </w:r>
      <w:r w:rsidRPr="008A10A8">
        <w:rPr>
          <w:rFonts w:eastAsia="Times New Roman" w:cstheme="minorHAnsi"/>
          <w:color w:val="000000"/>
          <w:lang w:val="en" w:eastAsia="en-GB"/>
        </w:rPr>
        <w:t xml:space="preserve"> that the school regards all pupils irrespective of backgrounds as individuals and targets and reviews the progress of all pupils termly. In some year groups the number of pupil premium pupils is so small that we need to be cautious about drawing inferences from any findings, i.e. one or two pupils’ achievement has a disproportionate impact on the data.</w:t>
      </w:r>
    </w:p>
    <w:p w14:paraId="4C9390AA" w14:textId="55807E13" w:rsidR="00635FB7" w:rsidRPr="003407EE" w:rsidRDefault="00B859A6" w:rsidP="003407EE">
      <w:pPr>
        <w:pStyle w:val="NoSpacing"/>
        <w:jc w:val="center"/>
        <w:rPr>
          <w:rFonts w:eastAsia="Times New Roman" w:cstheme="minorHAnsi"/>
          <w:b/>
          <w:color w:val="00B050"/>
          <w:sz w:val="44"/>
          <w:szCs w:val="44"/>
          <w:u w:val="single"/>
          <w:lang w:val="en" w:eastAsia="en-GB"/>
        </w:rPr>
      </w:pPr>
      <w:r w:rsidRPr="003407EE">
        <w:rPr>
          <w:rFonts w:eastAsia="Times New Roman" w:cstheme="minorHAnsi"/>
          <w:b/>
          <w:color w:val="00B050"/>
          <w:sz w:val="44"/>
          <w:szCs w:val="44"/>
          <w:u w:val="single"/>
          <w:lang w:val="en" w:eastAsia="en-GB"/>
        </w:rPr>
        <w:t>Green Writing shows the end of year review</w:t>
      </w:r>
    </w:p>
    <w:tbl>
      <w:tblPr>
        <w:tblStyle w:val="TableGrid"/>
        <w:tblpPr w:leftFromText="180" w:rightFromText="180" w:vertAnchor="text" w:horzAnchor="margin" w:tblpY="216"/>
        <w:tblW w:w="15417" w:type="dxa"/>
        <w:tblLayout w:type="fixed"/>
        <w:tblLook w:val="04A0" w:firstRow="1" w:lastRow="0" w:firstColumn="1" w:lastColumn="0" w:noHBand="0" w:noVBand="1"/>
      </w:tblPr>
      <w:tblGrid>
        <w:gridCol w:w="2660"/>
        <w:gridCol w:w="1134"/>
        <w:gridCol w:w="3685"/>
        <w:gridCol w:w="1560"/>
        <w:gridCol w:w="4819"/>
        <w:gridCol w:w="1559"/>
      </w:tblGrid>
      <w:tr w:rsidR="005B496A" w:rsidRPr="008A10A8" w14:paraId="37A56883" w14:textId="77777777" w:rsidTr="005B496A">
        <w:tc>
          <w:tcPr>
            <w:tcW w:w="15417" w:type="dxa"/>
            <w:gridSpan w:val="6"/>
            <w:shd w:val="clear" w:color="auto" w:fill="CFDCE3"/>
            <w:tcMar>
              <w:top w:w="57" w:type="dxa"/>
              <w:bottom w:w="57" w:type="dxa"/>
            </w:tcMar>
          </w:tcPr>
          <w:p w14:paraId="04A48C42" w14:textId="35709DF6" w:rsidR="005B496A" w:rsidRPr="008A10A8" w:rsidRDefault="005B496A" w:rsidP="005B496A">
            <w:pPr>
              <w:pStyle w:val="ListParagraph"/>
              <w:numPr>
                <w:ilvl w:val="0"/>
                <w:numId w:val="17"/>
              </w:numPr>
              <w:ind w:left="426" w:hanging="284"/>
              <w:rPr>
                <w:rFonts w:cstheme="minorHAnsi"/>
                <w:b/>
              </w:rPr>
            </w:pPr>
            <w:r w:rsidRPr="008A10A8">
              <w:rPr>
                <w:rFonts w:cstheme="minorHAnsi"/>
                <w:b/>
              </w:rPr>
              <w:t>Summary information</w:t>
            </w:r>
            <w:r w:rsidR="002E205D">
              <w:rPr>
                <w:rFonts w:cstheme="minorHAnsi"/>
                <w:b/>
              </w:rPr>
              <w:t xml:space="preserve"> for 2018-2019</w:t>
            </w:r>
          </w:p>
        </w:tc>
      </w:tr>
      <w:tr w:rsidR="005B496A" w:rsidRPr="008A10A8" w14:paraId="65B15F43" w14:textId="77777777" w:rsidTr="005B496A">
        <w:tc>
          <w:tcPr>
            <w:tcW w:w="2660" w:type="dxa"/>
            <w:tcMar>
              <w:top w:w="57" w:type="dxa"/>
              <w:bottom w:w="57" w:type="dxa"/>
            </w:tcMar>
          </w:tcPr>
          <w:p w14:paraId="5FA74DB1" w14:textId="77777777" w:rsidR="005B496A" w:rsidRPr="008A10A8" w:rsidRDefault="005B496A" w:rsidP="005B496A">
            <w:pPr>
              <w:rPr>
                <w:rFonts w:cstheme="minorHAnsi"/>
                <w:b/>
              </w:rPr>
            </w:pPr>
            <w:r w:rsidRPr="008A10A8">
              <w:rPr>
                <w:rFonts w:cstheme="minorHAnsi"/>
                <w:b/>
              </w:rPr>
              <w:t>School</w:t>
            </w:r>
          </w:p>
        </w:tc>
        <w:tc>
          <w:tcPr>
            <w:tcW w:w="12757" w:type="dxa"/>
            <w:gridSpan w:val="5"/>
            <w:tcMar>
              <w:top w:w="57" w:type="dxa"/>
              <w:bottom w:w="57" w:type="dxa"/>
            </w:tcMar>
          </w:tcPr>
          <w:p w14:paraId="305C72EB" w14:textId="77777777" w:rsidR="005B496A" w:rsidRPr="008A10A8" w:rsidRDefault="005B496A" w:rsidP="005B496A">
            <w:pPr>
              <w:rPr>
                <w:rFonts w:cstheme="minorHAnsi"/>
              </w:rPr>
            </w:pPr>
            <w:r w:rsidRPr="008A10A8">
              <w:rPr>
                <w:rFonts w:cstheme="minorHAnsi"/>
              </w:rPr>
              <w:t>Elburton Primary School</w:t>
            </w:r>
          </w:p>
        </w:tc>
      </w:tr>
      <w:tr w:rsidR="005B496A" w:rsidRPr="008A10A8" w14:paraId="59B0DE63" w14:textId="77777777" w:rsidTr="005B496A">
        <w:trPr>
          <w:trHeight w:val="467"/>
        </w:trPr>
        <w:tc>
          <w:tcPr>
            <w:tcW w:w="2660" w:type="dxa"/>
            <w:tcMar>
              <w:top w:w="57" w:type="dxa"/>
              <w:bottom w:w="57" w:type="dxa"/>
            </w:tcMar>
          </w:tcPr>
          <w:p w14:paraId="60A06887" w14:textId="77777777" w:rsidR="005B496A" w:rsidRPr="008A10A8" w:rsidRDefault="005B496A" w:rsidP="005B496A">
            <w:pPr>
              <w:rPr>
                <w:rFonts w:cstheme="minorHAnsi"/>
                <w:b/>
              </w:rPr>
            </w:pPr>
            <w:r w:rsidRPr="008A10A8">
              <w:rPr>
                <w:rFonts w:cstheme="minorHAnsi"/>
                <w:b/>
              </w:rPr>
              <w:t>Academic Year</w:t>
            </w:r>
          </w:p>
        </w:tc>
        <w:tc>
          <w:tcPr>
            <w:tcW w:w="1134" w:type="dxa"/>
            <w:tcMar>
              <w:top w:w="57" w:type="dxa"/>
              <w:bottom w:w="57" w:type="dxa"/>
            </w:tcMar>
          </w:tcPr>
          <w:p w14:paraId="04D6DF0F" w14:textId="4D3874E5" w:rsidR="005B496A" w:rsidRPr="008A10A8" w:rsidRDefault="002E205D" w:rsidP="00DE6FE9">
            <w:pPr>
              <w:rPr>
                <w:rFonts w:cstheme="minorHAnsi"/>
              </w:rPr>
            </w:pPr>
            <w:r>
              <w:rPr>
                <w:rFonts w:cstheme="minorHAnsi"/>
              </w:rPr>
              <w:t>2018-19</w:t>
            </w:r>
          </w:p>
        </w:tc>
        <w:tc>
          <w:tcPr>
            <w:tcW w:w="3685" w:type="dxa"/>
          </w:tcPr>
          <w:p w14:paraId="4237F806" w14:textId="2F442470" w:rsidR="005B496A" w:rsidRPr="008A10A8" w:rsidRDefault="005B496A" w:rsidP="005B496A">
            <w:pPr>
              <w:rPr>
                <w:rFonts w:cstheme="minorHAnsi"/>
                <w:highlight w:val="yellow"/>
              </w:rPr>
            </w:pPr>
            <w:r w:rsidRPr="008A10A8">
              <w:rPr>
                <w:rFonts w:cstheme="minorHAnsi"/>
                <w:b/>
              </w:rPr>
              <w:t>Total PP budget</w:t>
            </w:r>
            <w:r w:rsidR="002E205D">
              <w:rPr>
                <w:rFonts w:cstheme="minorHAnsi"/>
                <w:b/>
              </w:rPr>
              <w:t xml:space="preserve"> 2018/19</w:t>
            </w:r>
          </w:p>
        </w:tc>
        <w:tc>
          <w:tcPr>
            <w:tcW w:w="1560" w:type="dxa"/>
          </w:tcPr>
          <w:p w14:paraId="7832D325" w14:textId="6EB0FA70" w:rsidR="005B496A" w:rsidRPr="008A10A8" w:rsidRDefault="002E205D" w:rsidP="002E205D">
            <w:pPr>
              <w:rPr>
                <w:rFonts w:cstheme="minorHAnsi"/>
                <w:highlight w:val="yellow"/>
              </w:rPr>
            </w:pPr>
            <w:r>
              <w:rPr>
                <w:rFonts w:cstheme="minorHAnsi"/>
                <w:b/>
              </w:rPr>
              <w:t xml:space="preserve">£75,100 </w:t>
            </w:r>
          </w:p>
        </w:tc>
        <w:tc>
          <w:tcPr>
            <w:tcW w:w="4819" w:type="dxa"/>
          </w:tcPr>
          <w:p w14:paraId="50DB31E5" w14:textId="77777777" w:rsidR="005B496A" w:rsidRPr="008A10A8" w:rsidRDefault="005B496A" w:rsidP="005B496A">
            <w:pPr>
              <w:rPr>
                <w:rFonts w:cstheme="minorHAnsi"/>
              </w:rPr>
            </w:pPr>
            <w:r w:rsidRPr="008A10A8">
              <w:rPr>
                <w:rFonts w:cstheme="minorHAnsi"/>
                <w:b/>
              </w:rPr>
              <w:t>Date of most recent PP Review</w:t>
            </w:r>
          </w:p>
        </w:tc>
        <w:tc>
          <w:tcPr>
            <w:tcW w:w="1559" w:type="dxa"/>
          </w:tcPr>
          <w:p w14:paraId="0415F6FC" w14:textId="736D462F" w:rsidR="005B496A" w:rsidRPr="00B859A6" w:rsidRDefault="00B859A6" w:rsidP="00DE6FE9">
            <w:pPr>
              <w:rPr>
                <w:rFonts w:cstheme="minorHAnsi"/>
                <w:b/>
              </w:rPr>
            </w:pPr>
            <w:r w:rsidRPr="00B859A6">
              <w:rPr>
                <w:rFonts w:cstheme="minorHAnsi"/>
                <w:b/>
              </w:rPr>
              <w:t>April (mid year review)</w:t>
            </w:r>
          </w:p>
        </w:tc>
      </w:tr>
      <w:tr w:rsidR="005B496A" w:rsidRPr="008A10A8" w14:paraId="2D997A20" w14:textId="77777777" w:rsidTr="001F0F67">
        <w:trPr>
          <w:trHeight w:val="785"/>
        </w:trPr>
        <w:tc>
          <w:tcPr>
            <w:tcW w:w="2660" w:type="dxa"/>
            <w:tcMar>
              <w:top w:w="57" w:type="dxa"/>
              <w:bottom w:w="57" w:type="dxa"/>
            </w:tcMar>
          </w:tcPr>
          <w:p w14:paraId="715068AF" w14:textId="77777777" w:rsidR="005B496A" w:rsidRPr="008A10A8" w:rsidRDefault="005B496A" w:rsidP="005B496A">
            <w:pPr>
              <w:rPr>
                <w:rFonts w:cstheme="minorHAnsi"/>
              </w:rPr>
            </w:pPr>
            <w:r w:rsidRPr="008A10A8">
              <w:rPr>
                <w:rFonts w:cstheme="minorHAnsi"/>
                <w:b/>
              </w:rPr>
              <w:t>Total number of pupils</w:t>
            </w:r>
          </w:p>
        </w:tc>
        <w:tc>
          <w:tcPr>
            <w:tcW w:w="1134" w:type="dxa"/>
            <w:tcMar>
              <w:top w:w="57" w:type="dxa"/>
              <w:bottom w:w="57" w:type="dxa"/>
            </w:tcMar>
          </w:tcPr>
          <w:p w14:paraId="34CCF0EB" w14:textId="6A300FA7" w:rsidR="005B496A" w:rsidRPr="008A10A8" w:rsidRDefault="005B496A" w:rsidP="00DE6FE9">
            <w:pPr>
              <w:rPr>
                <w:rFonts w:cstheme="minorHAnsi"/>
              </w:rPr>
            </w:pPr>
            <w:r w:rsidRPr="008A10A8">
              <w:rPr>
                <w:rFonts w:cstheme="minorHAnsi"/>
              </w:rPr>
              <w:t>42</w:t>
            </w:r>
            <w:r w:rsidR="00DE6FE9">
              <w:rPr>
                <w:rFonts w:cstheme="minorHAnsi"/>
              </w:rPr>
              <w:t>5</w:t>
            </w:r>
          </w:p>
        </w:tc>
        <w:tc>
          <w:tcPr>
            <w:tcW w:w="3685" w:type="dxa"/>
          </w:tcPr>
          <w:p w14:paraId="35433E10" w14:textId="77777777" w:rsidR="005B496A" w:rsidRPr="008A10A8" w:rsidRDefault="005B496A" w:rsidP="005B496A">
            <w:pPr>
              <w:rPr>
                <w:rFonts w:cstheme="minorHAnsi"/>
              </w:rPr>
            </w:pPr>
            <w:r w:rsidRPr="008A10A8">
              <w:rPr>
                <w:rFonts w:cstheme="minorHAnsi"/>
                <w:b/>
              </w:rPr>
              <w:t>Number of pupils eligible for PP</w:t>
            </w:r>
          </w:p>
        </w:tc>
        <w:tc>
          <w:tcPr>
            <w:tcW w:w="1560" w:type="dxa"/>
            <w:vAlign w:val="center"/>
          </w:tcPr>
          <w:p w14:paraId="286C8937" w14:textId="7FA324A0" w:rsidR="005B496A" w:rsidRPr="008A10A8" w:rsidRDefault="002E205D" w:rsidP="001F0F67">
            <w:pPr>
              <w:jc w:val="center"/>
              <w:rPr>
                <w:rFonts w:cstheme="minorHAnsi"/>
              </w:rPr>
            </w:pPr>
            <w:r>
              <w:rPr>
                <w:rFonts w:cstheme="minorHAnsi"/>
                <w:b/>
              </w:rPr>
              <w:t>43 ever 6, 4 post adopt, 1 CLA, 35 service</w:t>
            </w:r>
          </w:p>
        </w:tc>
        <w:tc>
          <w:tcPr>
            <w:tcW w:w="4819" w:type="dxa"/>
          </w:tcPr>
          <w:p w14:paraId="66D8D03B" w14:textId="77777777" w:rsidR="005B496A" w:rsidRPr="008A10A8" w:rsidRDefault="005B496A" w:rsidP="005B496A">
            <w:pPr>
              <w:rPr>
                <w:rFonts w:cstheme="minorHAnsi"/>
              </w:rPr>
            </w:pPr>
            <w:r w:rsidRPr="008A10A8">
              <w:rPr>
                <w:rFonts w:cstheme="minorHAnsi"/>
                <w:b/>
              </w:rPr>
              <w:t>Date for next internal review of this strategy</w:t>
            </w:r>
          </w:p>
        </w:tc>
        <w:tc>
          <w:tcPr>
            <w:tcW w:w="1559" w:type="dxa"/>
          </w:tcPr>
          <w:p w14:paraId="26B94BB1" w14:textId="035183ED" w:rsidR="005B496A" w:rsidRPr="008A10A8" w:rsidRDefault="006919CC" w:rsidP="00DE6FE9">
            <w:pPr>
              <w:rPr>
                <w:rFonts w:cstheme="minorHAnsi"/>
              </w:rPr>
            </w:pPr>
            <w:r w:rsidRPr="008A10A8">
              <w:rPr>
                <w:rFonts w:cstheme="minorHAnsi"/>
              </w:rPr>
              <w:t>September 201</w:t>
            </w:r>
            <w:r w:rsidR="00DE6FE9">
              <w:rPr>
                <w:rFonts w:cstheme="minorHAnsi"/>
              </w:rPr>
              <w:t>9</w:t>
            </w:r>
          </w:p>
        </w:tc>
      </w:tr>
    </w:tbl>
    <w:p w14:paraId="19E44B0D" w14:textId="68B99F50" w:rsidR="00262114" w:rsidRPr="008A10A8" w:rsidRDefault="00CE6575" w:rsidP="005B0318">
      <w:pPr>
        <w:tabs>
          <w:tab w:val="left" w:pos="8130"/>
        </w:tabs>
        <w:spacing w:after="240"/>
        <w:rPr>
          <w:rFonts w:cstheme="minorHAnsi"/>
          <w:b/>
          <w:sz w:val="36"/>
          <w:szCs w:val="36"/>
        </w:rPr>
      </w:pPr>
      <w:r w:rsidRPr="008A10A8">
        <w:rPr>
          <w:rFonts w:cstheme="minorHAnsi"/>
          <w:b/>
          <w:noProof/>
          <w:color w:val="104F75"/>
          <w:sz w:val="36"/>
          <w:szCs w:val="36"/>
          <w:lang w:eastAsia="en-GB"/>
        </w:rPr>
        <w:t xml:space="preserve">                                                              </w:t>
      </w:r>
      <w:r w:rsidR="004029AD" w:rsidRPr="008A10A8">
        <w:rPr>
          <w:rFonts w:cstheme="minorHAnsi"/>
          <w:b/>
          <w:noProof/>
          <w:color w:val="104F75"/>
          <w:sz w:val="36"/>
          <w:szCs w:val="36"/>
          <w:lang w:eastAsia="en-GB"/>
        </w:rPr>
        <w:t xml:space="preserve"> </w:t>
      </w:r>
      <w:r w:rsidR="005B0318">
        <w:rPr>
          <w:rFonts w:cstheme="minorHAnsi"/>
          <w:b/>
          <w:noProof/>
          <w:color w:val="104F75"/>
          <w:sz w:val="36"/>
          <w:szCs w:val="36"/>
          <w:lang w:eastAsia="en-GB"/>
        </w:rPr>
        <w:tab/>
      </w:r>
    </w:p>
    <w:p w14:paraId="1EA326D4" w14:textId="69F65943" w:rsidR="00B80272" w:rsidRPr="008A10A8" w:rsidRDefault="00B80272">
      <w:pPr>
        <w:rPr>
          <w:rFonts w:cstheme="minorHAnsi"/>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8A10A8" w14:paraId="73F56B20" w14:textId="77777777" w:rsidTr="00267F85">
        <w:tc>
          <w:tcPr>
            <w:tcW w:w="15417" w:type="dxa"/>
            <w:gridSpan w:val="3"/>
            <w:shd w:val="clear" w:color="auto" w:fill="CFDCE3"/>
            <w:tcMar>
              <w:top w:w="57" w:type="dxa"/>
              <w:bottom w:w="57" w:type="dxa"/>
            </w:tcMar>
          </w:tcPr>
          <w:p w14:paraId="741565F5" w14:textId="1AE8FD32" w:rsidR="00B80272" w:rsidRPr="008A10A8" w:rsidRDefault="00B80272" w:rsidP="009242F1">
            <w:pPr>
              <w:pStyle w:val="ListParagraph"/>
              <w:numPr>
                <w:ilvl w:val="0"/>
                <w:numId w:val="17"/>
              </w:numPr>
              <w:ind w:left="426" w:hanging="284"/>
              <w:rPr>
                <w:rFonts w:cstheme="minorHAnsi"/>
                <w:b/>
              </w:rPr>
            </w:pPr>
            <w:r w:rsidRPr="008A10A8">
              <w:rPr>
                <w:rFonts w:eastAsia="Arial" w:cstheme="minorHAnsi"/>
                <w:b/>
              </w:rPr>
              <w:t xml:space="preserve">Current attainment </w:t>
            </w:r>
            <w:r w:rsidR="00B859A6">
              <w:rPr>
                <w:rFonts w:eastAsia="Arial" w:cstheme="minorHAnsi"/>
                <w:b/>
              </w:rPr>
              <w:t>2018/19</w:t>
            </w:r>
          </w:p>
        </w:tc>
      </w:tr>
      <w:tr w:rsidR="00C14FAE" w:rsidRPr="008A10A8" w14:paraId="1282EE40" w14:textId="77777777" w:rsidTr="00746605">
        <w:tc>
          <w:tcPr>
            <w:tcW w:w="8046" w:type="dxa"/>
            <w:tcMar>
              <w:top w:w="57" w:type="dxa"/>
              <w:bottom w:w="57" w:type="dxa"/>
            </w:tcMar>
          </w:tcPr>
          <w:p w14:paraId="291BA5E2" w14:textId="77777777" w:rsidR="00C14FAE" w:rsidRPr="008A10A8" w:rsidRDefault="00C14FAE" w:rsidP="00B80272">
            <w:pPr>
              <w:pStyle w:val="ListParagraph"/>
              <w:rPr>
                <w:rFonts w:cstheme="minorHAnsi"/>
              </w:rPr>
            </w:pPr>
          </w:p>
        </w:tc>
        <w:tc>
          <w:tcPr>
            <w:tcW w:w="2977" w:type="dxa"/>
            <w:shd w:val="clear" w:color="auto" w:fill="FFFFFF" w:themeFill="background1"/>
            <w:tcMar>
              <w:top w:w="57" w:type="dxa"/>
              <w:bottom w:w="57" w:type="dxa"/>
            </w:tcMar>
            <w:vAlign w:val="center"/>
          </w:tcPr>
          <w:p w14:paraId="24B7A14D" w14:textId="6B1E6D04" w:rsidR="00C14FAE" w:rsidRPr="008A10A8" w:rsidRDefault="00FA5972" w:rsidP="00330259">
            <w:pPr>
              <w:jc w:val="center"/>
              <w:rPr>
                <w:rFonts w:cstheme="minorHAnsi"/>
                <w:i/>
                <w:sz w:val="18"/>
                <w:szCs w:val="18"/>
              </w:rPr>
            </w:pPr>
            <w:r>
              <w:rPr>
                <w:rFonts w:cstheme="minorHAnsi"/>
                <w:i/>
                <w:sz w:val="18"/>
                <w:szCs w:val="18"/>
              </w:rPr>
              <w:t xml:space="preserve">Elburton </w:t>
            </w:r>
            <w:r w:rsidR="00C14FAE" w:rsidRPr="008A10A8">
              <w:rPr>
                <w:rFonts w:cstheme="minorHAnsi"/>
                <w:i/>
                <w:sz w:val="18"/>
                <w:szCs w:val="18"/>
              </w:rPr>
              <w:t xml:space="preserve">Pupils eligible for PP </w:t>
            </w:r>
          </w:p>
        </w:tc>
        <w:tc>
          <w:tcPr>
            <w:tcW w:w="4394" w:type="dxa"/>
            <w:shd w:val="clear" w:color="auto" w:fill="FFFFFF" w:themeFill="background1"/>
            <w:tcMar>
              <w:top w:w="57" w:type="dxa"/>
              <w:bottom w:w="57" w:type="dxa"/>
            </w:tcMar>
            <w:vAlign w:val="center"/>
          </w:tcPr>
          <w:p w14:paraId="33B3C46A" w14:textId="6BCEDE06" w:rsidR="00C14FAE" w:rsidRPr="008A10A8" w:rsidRDefault="00330259" w:rsidP="00330259">
            <w:pPr>
              <w:jc w:val="center"/>
              <w:rPr>
                <w:rFonts w:cstheme="minorHAnsi"/>
                <w:i/>
                <w:sz w:val="18"/>
                <w:szCs w:val="18"/>
              </w:rPr>
            </w:pPr>
            <w:r>
              <w:rPr>
                <w:rFonts w:cstheme="minorHAnsi"/>
                <w:i/>
                <w:sz w:val="18"/>
                <w:szCs w:val="18"/>
              </w:rPr>
              <w:t xml:space="preserve">All </w:t>
            </w:r>
            <w:r w:rsidR="00C14FAE" w:rsidRPr="008A10A8">
              <w:rPr>
                <w:rFonts w:cstheme="minorHAnsi"/>
                <w:i/>
                <w:sz w:val="18"/>
                <w:szCs w:val="18"/>
              </w:rPr>
              <w:t xml:space="preserve">Pupils </w:t>
            </w:r>
            <w:r>
              <w:rPr>
                <w:rFonts w:cstheme="minorHAnsi"/>
                <w:i/>
                <w:sz w:val="18"/>
                <w:szCs w:val="18"/>
              </w:rPr>
              <w:t>National Averages</w:t>
            </w:r>
            <w:r w:rsidR="00F25DF2" w:rsidRPr="008A10A8">
              <w:rPr>
                <w:rFonts w:cstheme="minorHAnsi"/>
                <w:i/>
                <w:sz w:val="18"/>
                <w:szCs w:val="18"/>
              </w:rPr>
              <w:t xml:space="preserve"> </w:t>
            </w:r>
          </w:p>
        </w:tc>
      </w:tr>
      <w:tr w:rsidR="002954A6" w:rsidRPr="008A10A8" w14:paraId="41F6C807" w14:textId="77777777" w:rsidTr="00A35C7E">
        <w:tc>
          <w:tcPr>
            <w:tcW w:w="8046" w:type="dxa"/>
            <w:tcMar>
              <w:top w:w="57" w:type="dxa"/>
              <w:bottom w:w="57" w:type="dxa"/>
            </w:tcMar>
            <w:vAlign w:val="bottom"/>
          </w:tcPr>
          <w:p w14:paraId="43FADBA0" w14:textId="3ECDF31F" w:rsidR="00EE50D0" w:rsidRPr="008A10A8" w:rsidRDefault="00EE50D0" w:rsidP="00C416E8">
            <w:pPr>
              <w:spacing w:line="276" w:lineRule="auto"/>
              <w:ind w:right="-23"/>
              <w:rPr>
                <w:rFonts w:eastAsia="Arial" w:cstheme="minorHAnsi"/>
                <w:b/>
              </w:rPr>
            </w:pPr>
            <w:r w:rsidRPr="008A10A8">
              <w:rPr>
                <w:rFonts w:eastAsia="Arial" w:cstheme="minorHAnsi"/>
                <w:b/>
                <w:bCs/>
              </w:rPr>
              <w:t xml:space="preserve">% achieving </w:t>
            </w:r>
            <w:r w:rsidR="005A25B5" w:rsidRPr="008A10A8">
              <w:rPr>
                <w:rFonts w:eastAsia="Arial" w:cstheme="minorHAnsi"/>
                <w:b/>
                <w:bCs/>
              </w:rPr>
              <w:t>in reading, writing and</w:t>
            </w:r>
            <w:r w:rsidRPr="008A10A8">
              <w:rPr>
                <w:rFonts w:eastAsia="Arial" w:cstheme="minorHAnsi"/>
                <w:b/>
                <w:bCs/>
              </w:rPr>
              <w:t xml:space="preserve"> maths </w:t>
            </w:r>
          </w:p>
        </w:tc>
        <w:tc>
          <w:tcPr>
            <w:tcW w:w="2977" w:type="dxa"/>
            <w:shd w:val="clear" w:color="auto" w:fill="auto"/>
            <w:tcMar>
              <w:top w:w="57" w:type="dxa"/>
              <w:bottom w:w="57" w:type="dxa"/>
            </w:tcMar>
            <w:vAlign w:val="center"/>
          </w:tcPr>
          <w:p w14:paraId="09C862D1" w14:textId="2CC529B4" w:rsidR="00EE50D0" w:rsidRPr="00FA5972" w:rsidRDefault="00FA5972" w:rsidP="004E5349">
            <w:pPr>
              <w:ind w:left="187"/>
              <w:jc w:val="center"/>
              <w:rPr>
                <w:rFonts w:cstheme="minorHAnsi"/>
              </w:rPr>
            </w:pPr>
            <w:r w:rsidRPr="00FA5972">
              <w:rPr>
                <w:rFonts w:cstheme="minorHAnsi"/>
              </w:rPr>
              <w:t>72%</w:t>
            </w:r>
          </w:p>
        </w:tc>
        <w:tc>
          <w:tcPr>
            <w:tcW w:w="4394" w:type="dxa"/>
            <w:shd w:val="clear" w:color="auto" w:fill="auto"/>
            <w:tcMar>
              <w:top w:w="57" w:type="dxa"/>
              <w:bottom w:w="57" w:type="dxa"/>
            </w:tcMar>
          </w:tcPr>
          <w:p w14:paraId="6783AFA9" w14:textId="7FE87EEB" w:rsidR="00EE50D0" w:rsidRPr="00FA5972" w:rsidRDefault="00FA5972" w:rsidP="00330259">
            <w:pPr>
              <w:jc w:val="center"/>
              <w:rPr>
                <w:rFonts w:cstheme="minorHAnsi"/>
              </w:rPr>
            </w:pPr>
            <w:r w:rsidRPr="00FA5972">
              <w:rPr>
                <w:rFonts w:cstheme="minorHAnsi"/>
              </w:rPr>
              <w:t>64%</w:t>
            </w:r>
          </w:p>
        </w:tc>
      </w:tr>
      <w:tr w:rsidR="00FA5972" w:rsidRPr="008A10A8" w14:paraId="1ED0C288" w14:textId="77777777" w:rsidTr="00FA5972">
        <w:tc>
          <w:tcPr>
            <w:tcW w:w="8046" w:type="dxa"/>
            <w:tcMar>
              <w:top w:w="57" w:type="dxa"/>
              <w:bottom w:w="57" w:type="dxa"/>
            </w:tcMar>
          </w:tcPr>
          <w:p w14:paraId="021C0454" w14:textId="68359556" w:rsidR="00FA5972" w:rsidRPr="008A10A8" w:rsidRDefault="00FA5972" w:rsidP="00FA5972">
            <w:pPr>
              <w:spacing w:line="276" w:lineRule="auto"/>
              <w:ind w:right="-23"/>
              <w:rPr>
                <w:rFonts w:eastAsia="Arial" w:cstheme="minorHAnsi"/>
                <w:b/>
                <w:bCs/>
              </w:rPr>
            </w:pPr>
            <w:r w:rsidRPr="00D100D9">
              <w:rPr>
                <w:rFonts w:eastAsia="Arial" w:cstheme="minorHAnsi"/>
                <w:b/>
                <w:bCs/>
              </w:rPr>
              <w:t xml:space="preserve">% achieving </w:t>
            </w:r>
            <w:r>
              <w:rPr>
                <w:rFonts w:eastAsia="Arial" w:cstheme="minorHAnsi"/>
                <w:b/>
                <w:bCs/>
              </w:rPr>
              <w:t>in reading</w:t>
            </w:r>
          </w:p>
        </w:tc>
        <w:tc>
          <w:tcPr>
            <w:tcW w:w="2977" w:type="dxa"/>
            <w:shd w:val="clear" w:color="auto" w:fill="auto"/>
            <w:tcMar>
              <w:top w:w="57" w:type="dxa"/>
              <w:bottom w:w="57" w:type="dxa"/>
            </w:tcMar>
            <w:vAlign w:val="center"/>
          </w:tcPr>
          <w:p w14:paraId="07DEB9B9" w14:textId="6FDD5797" w:rsidR="00FA5972" w:rsidRPr="00FA5972" w:rsidRDefault="00FA5972" w:rsidP="004E5349">
            <w:pPr>
              <w:ind w:left="187"/>
              <w:jc w:val="center"/>
              <w:rPr>
                <w:rFonts w:cstheme="minorHAnsi"/>
              </w:rPr>
            </w:pPr>
            <w:r w:rsidRPr="00FA5972">
              <w:rPr>
                <w:rFonts w:cstheme="minorHAnsi"/>
              </w:rPr>
              <w:t>72%</w:t>
            </w:r>
          </w:p>
        </w:tc>
        <w:tc>
          <w:tcPr>
            <w:tcW w:w="4394" w:type="dxa"/>
            <w:shd w:val="clear" w:color="auto" w:fill="auto"/>
            <w:tcMar>
              <w:top w:w="57" w:type="dxa"/>
              <w:bottom w:w="57" w:type="dxa"/>
            </w:tcMar>
          </w:tcPr>
          <w:p w14:paraId="0687B253" w14:textId="09492DCA" w:rsidR="00FA5972" w:rsidRPr="00FA5972" w:rsidRDefault="00FA5972" w:rsidP="00330259">
            <w:pPr>
              <w:jc w:val="center"/>
              <w:rPr>
                <w:rFonts w:cstheme="minorHAnsi"/>
              </w:rPr>
            </w:pPr>
            <w:r w:rsidRPr="00FA5972">
              <w:rPr>
                <w:rFonts w:cstheme="minorHAnsi"/>
              </w:rPr>
              <w:t>75%</w:t>
            </w:r>
          </w:p>
        </w:tc>
      </w:tr>
      <w:tr w:rsidR="00FA5972" w:rsidRPr="008A10A8" w14:paraId="37ECE4F2" w14:textId="77777777" w:rsidTr="00FA5972">
        <w:tc>
          <w:tcPr>
            <w:tcW w:w="8046" w:type="dxa"/>
            <w:tcMar>
              <w:top w:w="57" w:type="dxa"/>
              <w:bottom w:w="57" w:type="dxa"/>
            </w:tcMar>
          </w:tcPr>
          <w:p w14:paraId="402025EB" w14:textId="082A1465" w:rsidR="00FA5972" w:rsidRPr="008A10A8" w:rsidRDefault="00FA5972" w:rsidP="00FA5972">
            <w:pPr>
              <w:spacing w:line="276" w:lineRule="auto"/>
              <w:ind w:right="-23"/>
              <w:rPr>
                <w:rFonts w:eastAsia="Arial" w:cstheme="minorHAnsi"/>
                <w:b/>
                <w:bCs/>
              </w:rPr>
            </w:pPr>
            <w:r w:rsidRPr="00D100D9">
              <w:rPr>
                <w:rFonts w:eastAsia="Arial" w:cstheme="minorHAnsi"/>
                <w:b/>
                <w:bCs/>
              </w:rPr>
              <w:t xml:space="preserve">% achieving </w:t>
            </w:r>
            <w:r>
              <w:rPr>
                <w:rFonts w:eastAsia="Arial" w:cstheme="minorHAnsi"/>
                <w:b/>
                <w:bCs/>
              </w:rPr>
              <w:t>in writing</w:t>
            </w:r>
          </w:p>
        </w:tc>
        <w:tc>
          <w:tcPr>
            <w:tcW w:w="2977" w:type="dxa"/>
            <w:shd w:val="clear" w:color="auto" w:fill="auto"/>
            <w:tcMar>
              <w:top w:w="57" w:type="dxa"/>
              <w:bottom w:w="57" w:type="dxa"/>
            </w:tcMar>
            <w:vAlign w:val="center"/>
          </w:tcPr>
          <w:p w14:paraId="2C5B8270" w14:textId="19761CE4" w:rsidR="00FA5972" w:rsidRPr="00FA5972" w:rsidRDefault="00FA5972" w:rsidP="004E5349">
            <w:pPr>
              <w:ind w:left="187"/>
              <w:jc w:val="center"/>
              <w:rPr>
                <w:rFonts w:cstheme="minorHAnsi"/>
              </w:rPr>
            </w:pPr>
            <w:r w:rsidRPr="00FA5972">
              <w:rPr>
                <w:rFonts w:cstheme="minorHAnsi"/>
              </w:rPr>
              <w:t>86%</w:t>
            </w:r>
          </w:p>
        </w:tc>
        <w:tc>
          <w:tcPr>
            <w:tcW w:w="4394" w:type="dxa"/>
            <w:shd w:val="clear" w:color="auto" w:fill="auto"/>
            <w:tcMar>
              <w:top w:w="57" w:type="dxa"/>
              <w:bottom w:w="57" w:type="dxa"/>
            </w:tcMar>
          </w:tcPr>
          <w:p w14:paraId="4DA7C2E7" w14:textId="576E5142" w:rsidR="00FA5972" w:rsidRPr="00FA5972" w:rsidRDefault="00FA5972" w:rsidP="00330259">
            <w:pPr>
              <w:jc w:val="center"/>
              <w:rPr>
                <w:rFonts w:cstheme="minorHAnsi"/>
              </w:rPr>
            </w:pPr>
            <w:r w:rsidRPr="00FA5972">
              <w:rPr>
                <w:rFonts w:cstheme="minorHAnsi"/>
              </w:rPr>
              <w:t>78%</w:t>
            </w:r>
          </w:p>
        </w:tc>
      </w:tr>
      <w:tr w:rsidR="00FA5972" w:rsidRPr="008A10A8" w14:paraId="5E853E57" w14:textId="77777777" w:rsidTr="00FA5972">
        <w:tc>
          <w:tcPr>
            <w:tcW w:w="8046" w:type="dxa"/>
            <w:tcMar>
              <w:top w:w="57" w:type="dxa"/>
              <w:bottom w:w="57" w:type="dxa"/>
            </w:tcMar>
          </w:tcPr>
          <w:p w14:paraId="79DADFFB" w14:textId="24F69D8F" w:rsidR="00FA5972" w:rsidRPr="008A10A8" w:rsidRDefault="00FA5972" w:rsidP="00FA5972">
            <w:pPr>
              <w:spacing w:line="276" w:lineRule="auto"/>
              <w:ind w:right="-23"/>
              <w:rPr>
                <w:rFonts w:eastAsia="Arial" w:cstheme="minorHAnsi"/>
                <w:b/>
                <w:bCs/>
              </w:rPr>
            </w:pPr>
            <w:r w:rsidRPr="00D100D9">
              <w:rPr>
                <w:rFonts w:eastAsia="Arial" w:cstheme="minorHAnsi"/>
                <w:b/>
                <w:bCs/>
              </w:rPr>
              <w:t xml:space="preserve">% achieving </w:t>
            </w:r>
            <w:r>
              <w:rPr>
                <w:rFonts w:eastAsia="Arial" w:cstheme="minorHAnsi"/>
                <w:b/>
                <w:bCs/>
              </w:rPr>
              <w:t>in maths</w:t>
            </w:r>
          </w:p>
        </w:tc>
        <w:tc>
          <w:tcPr>
            <w:tcW w:w="2977" w:type="dxa"/>
            <w:shd w:val="clear" w:color="auto" w:fill="auto"/>
            <w:tcMar>
              <w:top w:w="57" w:type="dxa"/>
              <w:bottom w:w="57" w:type="dxa"/>
            </w:tcMar>
            <w:vAlign w:val="center"/>
          </w:tcPr>
          <w:p w14:paraId="5CCF8C9A" w14:textId="633F12FE" w:rsidR="00FA5972" w:rsidRPr="00FA5972" w:rsidRDefault="00FA5972" w:rsidP="004E5349">
            <w:pPr>
              <w:ind w:left="187"/>
              <w:jc w:val="center"/>
              <w:rPr>
                <w:rFonts w:cstheme="minorHAnsi"/>
              </w:rPr>
            </w:pPr>
            <w:r w:rsidRPr="00FA5972">
              <w:rPr>
                <w:rFonts w:cstheme="minorHAnsi"/>
              </w:rPr>
              <w:t>72%</w:t>
            </w:r>
          </w:p>
        </w:tc>
        <w:tc>
          <w:tcPr>
            <w:tcW w:w="4394" w:type="dxa"/>
            <w:shd w:val="clear" w:color="auto" w:fill="auto"/>
            <w:tcMar>
              <w:top w:w="57" w:type="dxa"/>
              <w:bottom w:w="57" w:type="dxa"/>
            </w:tcMar>
          </w:tcPr>
          <w:p w14:paraId="2151E9DB" w14:textId="3E3037A1" w:rsidR="00FA5972" w:rsidRPr="00FA5972" w:rsidRDefault="00FA5972" w:rsidP="00330259">
            <w:pPr>
              <w:jc w:val="center"/>
              <w:rPr>
                <w:rFonts w:cstheme="minorHAnsi"/>
              </w:rPr>
            </w:pPr>
            <w:r w:rsidRPr="00FA5972">
              <w:rPr>
                <w:rFonts w:cstheme="minorHAnsi"/>
              </w:rPr>
              <w:t>76%</w:t>
            </w:r>
          </w:p>
        </w:tc>
      </w:tr>
    </w:tbl>
    <w:p w14:paraId="07EA783D" w14:textId="62FAF852" w:rsidR="00A3782B" w:rsidRPr="004E38AD" w:rsidRDefault="00FF57BF" w:rsidP="00A3782B">
      <w:pPr>
        <w:pStyle w:val="NoSpacing"/>
        <w:rPr>
          <w:rFonts w:cstheme="minorHAnsi"/>
          <w:b/>
          <w:color w:val="00B050"/>
        </w:rPr>
      </w:pPr>
      <w:r>
        <w:rPr>
          <w:rFonts w:cstheme="minorHAnsi"/>
        </w:rPr>
        <w:lastRenderedPageBreak/>
        <w:t>Outcomes 2017-18</w:t>
      </w:r>
      <w:r w:rsidR="004E38AD">
        <w:rPr>
          <w:rFonts w:cstheme="minorHAnsi"/>
        </w:rPr>
        <w:t xml:space="preserve"> </w:t>
      </w:r>
      <w:r w:rsidR="004E38AD" w:rsidRPr="004E38AD">
        <w:rPr>
          <w:rFonts w:cstheme="minorHAnsi"/>
          <w:b/>
          <w:color w:val="00B050"/>
        </w:rPr>
        <w:t>2018--19</w:t>
      </w:r>
    </w:p>
    <w:p w14:paraId="729DC9B1" w14:textId="53004E5D" w:rsidR="00FF57BF" w:rsidRDefault="00FF57BF" w:rsidP="00A3782B">
      <w:pPr>
        <w:pStyle w:val="NoSpacing"/>
        <w:rPr>
          <w:rFonts w:cstheme="minorHAnsi"/>
        </w:rPr>
      </w:pPr>
      <w:r>
        <w:rPr>
          <w:rFonts w:cstheme="minorHAnsi"/>
        </w:rPr>
        <w:t>Statutory Assessments</w:t>
      </w:r>
    </w:p>
    <w:p w14:paraId="2A4F8270" w14:textId="77777777" w:rsidR="00FF57BF" w:rsidRDefault="00FF57BF" w:rsidP="00A3782B">
      <w:pPr>
        <w:pStyle w:val="NoSpacing"/>
        <w:rPr>
          <w:rFonts w:cstheme="minorHAnsi"/>
        </w:rPr>
      </w:pPr>
    </w:p>
    <w:tbl>
      <w:tblPr>
        <w:tblW w:w="6229" w:type="dxa"/>
        <w:tblInd w:w="93" w:type="dxa"/>
        <w:tblLook w:val="04A0" w:firstRow="1" w:lastRow="0" w:firstColumn="1" w:lastColumn="0" w:noHBand="0" w:noVBand="1"/>
      </w:tblPr>
      <w:tblGrid>
        <w:gridCol w:w="1242"/>
        <w:gridCol w:w="963"/>
        <w:gridCol w:w="963"/>
        <w:gridCol w:w="963"/>
        <w:gridCol w:w="963"/>
        <w:gridCol w:w="1135"/>
      </w:tblGrid>
      <w:tr w:rsidR="00012EB5" w:rsidRPr="0069426A" w14:paraId="2702FF6A" w14:textId="77777777" w:rsidTr="004E38A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C679"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Year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AC3748"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D1A66A" w14:textId="77777777" w:rsidR="00012EB5" w:rsidRPr="0069426A" w:rsidRDefault="00012EB5" w:rsidP="00FA5972">
            <w:pPr>
              <w:jc w:val="center"/>
              <w:rPr>
                <w:rFonts w:ascii="Calibri" w:eastAsia="Times New Roman" w:hAnsi="Calibri" w:cs="Calibri"/>
                <w:color w:val="000000"/>
                <w:lang w:eastAsia="en-GB"/>
              </w:rPr>
            </w:pPr>
            <w:r w:rsidRPr="0069426A">
              <w:rPr>
                <w:rFonts w:ascii="Calibri" w:eastAsia="Times New Roman" w:hAnsi="Calibri" w:cs="Calibri"/>
                <w:color w:val="000000"/>
                <w:lang w:eastAsia="en-GB"/>
              </w:rPr>
              <w:t>Read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EA0182" w14:textId="77777777" w:rsidR="00012EB5" w:rsidRPr="0069426A" w:rsidRDefault="00012EB5" w:rsidP="00FA5972">
            <w:pPr>
              <w:jc w:val="center"/>
              <w:rPr>
                <w:rFonts w:ascii="Calibri" w:eastAsia="Times New Roman" w:hAnsi="Calibri" w:cs="Calibri"/>
                <w:color w:val="000000"/>
                <w:lang w:eastAsia="en-GB"/>
              </w:rPr>
            </w:pPr>
            <w:r w:rsidRPr="0069426A">
              <w:rPr>
                <w:rFonts w:ascii="Calibri" w:eastAsia="Times New Roman" w:hAnsi="Calibri" w:cs="Calibri"/>
                <w:color w:val="000000"/>
                <w:lang w:eastAsia="en-GB"/>
              </w:rPr>
              <w:t>Write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489944" w14:textId="77777777" w:rsidR="00012EB5" w:rsidRPr="0069426A" w:rsidRDefault="00012EB5" w:rsidP="00FA5972">
            <w:pPr>
              <w:jc w:val="center"/>
              <w:rPr>
                <w:rFonts w:ascii="Calibri" w:eastAsia="Times New Roman" w:hAnsi="Calibri" w:cs="Calibri"/>
                <w:color w:val="000000"/>
                <w:lang w:eastAsia="en-GB"/>
              </w:rPr>
            </w:pPr>
            <w:r w:rsidRPr="0069426A">
              <w:rPr>
                <w:rFonts w:ascii="Calibri" w:eastAsia="Times New Roman" w:hAnsi="Calibri" w:cs="Calibri"/>
                <w:color w:val="000000"/>
                <w:lang w:eastAsia="en-GB"/>
              </w:rPr>
              <w:t>Maths</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14:paraId="762C92A7" w14:textId="77777777" w:rsidR="00012EB5" w:rsidRPr="0069426A" w:rsidRDefault="00012EB5" w:rsidP="00FA5972">
            <w:pPr>
              <w:jc w:val="center"/>
              <w:rPr>
                <w:rFonts w:ascii="Calibri" w:eastAsia="Times New Roman" w:hAnsi="Calibri" w:cs="Calibri"/>
                <w:color w:val="000000"/>
                <w:lang w:eastAsia="en-GB"/>
              </w:rPr>
            </w:pPr>
            <w:r w:rsidRPr="0069426A">
              <w:rPr>
                <w:rFonts w:ascii="Calibri" w:eastAsia="Times New Roman" w:hAnsi="Calibri" w:cs="Calibri"/>
                <w:color w:val="000000"/>
                <w:lang w:eastAsia="en-GB"/>
              </w:rPr>
              <w:t>Combined</w:t>
            </w:r>
          </w:p>
        </w:tc>
      </w:tr>
      <w:tr w:rsidR="00012EB5" w:rsidRPr="0069426A" w14:paraId="3F2E61DA" w14:textId="77777777" w:rsidTr="004E38A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0D4AD1" w14:textId="49C9992C" w:rsidR="00012EB5" w:rsidRPr="0069426A" w:rsidRDefault="004E38AD" w:rsidP="00FA5972">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012EB5" w:rsidRPr="0069426A">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9C2C8B6" w14:textId="7D555D51" w:rsidR="00012EB5" w:rsidRPr="0069426A" w:rsidRDefault="004E38AD" w:rsidP="00FA5972">
            <w:pPr>
              <w:rPr>
                <w:rFonts w:ascii="Calibri" w:eastAsia="Times New Roman" w:hAnsi="Calibri" w:cs="Calibri"/>
                <w:color w:val="000000"/>
                <w:lang w:eastAsia="en-GB"/>
              </w:rPr>
            </w:pPr>
            <w:r>
              <w:rPr>
                <w:rFonts w:ascii="Calibri" w:eastAsia="Times New Roman" w:hAnsi="Calibri" w:cs="Calibri"/>
                <w:color w:val="000000"/>
                <w:lang w:eastAsia="en-GB"/>
              </w:rPr>
              <w:t>EX+</w:t>
            </w:r>
          </w:p>
        </w:tc>
        <w:tc>
          <w:tcPr>
            <w:tcW w:w="960" w:type="dxa"/>
            <w:tcBorders>
              <w:top w:val="nil"/>
              <w:left w:val="nil"/>
              <w:bottom w:val="single" w:sz="4" w:space="0" w:color="auto"/>
              <w:right w:val="single" w:sz="4" w:space="0" w:color="auto"/>
            </w:tcBorders>
            <w:shd w:val="clear" w:color="auto" w:fill="auto"/>
            <w:noWrap/>
            <w:vAlign w:val="bottom"/>
            <w:hideMark/>
          </w:tcPr>
          <w:p w14:paraId="209AC8C8"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72%</w:t>
            </w:r>
          </w:p>
        </w:tc>
        <w:tc>
          <w:tcPr>
            <w:tcW w:w="960" w:type="dxa"/>
            <w:tcBorders>
              <w:top w:val="nil"/>
              <w:left w:val="nil"/>
              <w:bottom w:val="single" w:sz="4" w:space="0" w:color="auto"/>
              <w:right w:val="single" w:sz="4" w:space="0" w:color="auto"/>
            </w:tcBorders>
            <w:shd w:val="clear" w:color="auto" w:fill="auto"/>
            <w:noWrap/>
            <w:vAlign w:val="bottom"/>
            <w:hideMark/>
          </w:tcPr>
          <w:p w14:paraId="6D157240"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86%</w:t>
            </w:r>
          </w:p>
        </w:tc>
        <w:tc>
          <w:tcPr>
            <w:tcW w:w="960" w:type="dxa"/>
            <w:tcBorders>
              <w:top w:val="nil"/>
              <w:left w:val="nil"/>
              <w:bottom w:val="single" w:sz="4" w:space="0" w:color="auto"/>
              <w:right w:val="single" w:sz="4" w:space="0" w:color="auto"/>
            </w:tcBorders>
            <w:shd w:val="clear" w:color="auto" w:fill="auto"/>
            <w:noWrap/>
            <w:vAlign w:val="bottom"/>
            <w:hideMark/>
          </w:tcPr>
          <w:p w14:paraId="6ACCFA08"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72%</w:t>
            </w:r>
          </w:p>
        </w:tc>
        <w:tc>
          <w:tcPr>
            <w:tcW w:w="1132" w:type="dxa"/>
            <w:tcBorders>
              <w:top w:val="nil"/>
              <w:left w:val="nil"/>
              <w:bottom w:val="single" w:sz="4" w:space="0" w:color="auto"/>
              <w:right w:val="single" w:sz="4" w:space="0" w:color="auto"/>
            </w:tcBorders>
            <w:shd w:val="clear" w:color="auto" w:fill="auto"/>
            <w:noWrap/>
            <w:vAlign w:val="bottom"/>
            <w:hideMark/>
          </w:tcPr>
          <w:p w14:paraId="54A0FD9D"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72%</w:t>
            </w:r>
          </w:p>
        </w:tc>
      </w:tr>
      <w:tr w:rsidR="00012EB5" w:rsidRPr="0069426A" w14:paraId="4A8293E1" w14:textId="77777777" w:rsidTr="004E38A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6CBEA9"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ECFEDF0"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HS/GD</w:t>
            </w:r>
          </w:p>
        </w:tc>
        <w:tc>
          <w:tcPr>
            <w:tcW w:w="960" w:type="dxa"/>
            <w:tcBorders>
              <w:top w:val="nil"/>
              <w:left w:val="nil"/>
              <w:bottom w:val="single" w:sz="4" w:space="0" w:color="auto"/>
              <w:right w:val="single" w:sz="4" w:space="0" w:color="auto"/>
            </w:tcBorders>
            <w:shd w:val="clear" w:color="auto" w:fill="auto"/>
            <w:noWrap/>
            <w:vAlign w:val="bottom"/>
            <w:hideMark/>
          </w:tcPr>
          <w:p w14:paraId="49E7D499"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43%</w:t>
            </w:r>
          </w:p>
        </w:tc>
        <w:tc>
          <w:tcPr>
            <w:tcW w:w="960" w:type="dxa"/>
            <w:tcBorders>
              <w:top w:val="nil"/>
              <w:left w:val="nil"/>
              <w:bottom w:val="single" w:sz="4" w:space="0" w:color="auto"/>
              <w:right w:val="single" w:sz="4" w:space="0" w:color="auto"/>
            </w:tcBorders>
            <w:shd w:val="clear" w:color="auto" w:fill="auto"/>
            <w:noWrap/>
            <w:vAlign w:val="bottom"/>
            <w:hideMark/>
          </w:tcPr>
          <w:p w14:paraId="5DD3C533"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20412AA4"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43%</w:t>
            </w:r>
          </w:p>
        </w:tc>
        <w:tc>
          <w:tcPr>
            <w:tcW w:w="1132" w:type="dxa"/>
            <w:tcBorders>
              <w:top w:val="nil"/>
              <w:left w:val="nil"/>
              <w:bottom w:val="single" w:sz="4" w:space="0" w:color="auto"/>
              <w:right w:val="single" w:sz="4" w:space="0" w:color="auto"/>
            </w:tcBorders>
            <w:shd w:val="clear" w:color="auto" w:fill="auto"/>
            <w:noWrap/>
            <w:vAlign w:val="bottom"/>
            <w:hideMark/>
          </w:tcPr>
          <w:p w14:paraId="7F0DABBE"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29%</w:t>
            </w:r>
          </w:p>
        </w:tc>
      </w:tr>
      <w:tr w:rsidR="00012EB5" w:rsidRPr="0069426A" w14:paraId="396BE4EB" w14:textId="77777777" w:rsidTr="004E38A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700252"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7 Pupils</w:t>
            </w:r>
          </w:p>
        </w:tc>
        <w:tc>
          <w:tcPr>
            <w:tcW w:w="960" w:type="dxa"/>
            <w:tcBorders>
              <w:top w:val="nil"/>
              <w:left w:val="nil"/>
              <w:bottom w:val="single" w:sz="4" w:space="0" w:color="auto"/>
              <w:right w:val="single" w:sz="4" w:space="0" w:color="auto"/>
            </w:tcBorders>
            <w:shd w:val="clear" w:color="auto" w:fill="auto"/>
            <w:noWrap/>
            <w:vAlign w:val="bottom"/>
            <w:hideMark/>
          </w:tcPr>
          <w:p w14:paraId="3071C2DD"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EX</w:t>
            </w:r>
          </w:p>
        </w:tc>
        <w:tc>
          <w:tcPr>
            <w:tcW w:w="960" w:type="dxa"/>
            <w:tcBorders>
              <w:top w:val="nil"/>
              <w:left w:val="nil"/>
              <w:bottom w:val="single" w:sz="4" w:space="0" w:color="auto"/>
              <w:right w:val="single" w:sz="4" w:space="0" w:color="auto"/>
            </w:tcBorders>
            <w:shd w:val="clear" w:color="auto" w:fill="auto"/>
            <w:noWrap/>
            <w:vAlign w:val="bottom"/>
            <w:hideMark/>
          </w:tcPr>
          <w:p w14:paraId="174D70EE"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10F2095F"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57%</w:t>
            </w:r>
          </w:p>
        </w:tc>
        <w:tc>
          <w:tcPr>
            <w:tcW w:w="960" w:type="dxa"/>
            <w:tcBorders>
              <w:top w:val="nil"/>
              <w:left w:val="nil"/>
              <w:bottom w:val="single" w:sz="4" w:space="0" w:color="auto"/>
              <w:right w:val="single" w:sz="4" w:space="0" w:color="auto"/>
            </w:tcBorders>
            <w:shd w:val="clear" w:color="auto" w:fill="auto"/>
            <w:noWrap/>
            <w:vAlign w:val="bottom"/>
            <w:hideMark/>
          </w:tcPr>
          <w:p w14:paraId="305E29C0"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29%</w:t>
            </w:r>
          </w:p>
        </w:tc>
        <w:tc>
          <w:tcPr>
            <w:tcW w:w="1132" w:type="dxa"/>
            <w:tcBorders>
              <w:top w:val="nil"/>
              <w:left w:val="nil"/>
              <w:bottom w:val="single" w:sz="4" w:space="0" w:color="auto"/>
              <w:right w:val="single" w:sz="4" w:space="0" w:color="auto"/>
            </w:tcBorders>
            <w:shd w:val="clear" w:color="auto" w:fill="auto"/>
            <w:noWrap/>
            <w:vAlign w:val="bottom"/>
            <w:hideMark/>
          </w:tcPr>
          <w:p w14:paraId="277472FC"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43%</w:t>
            </w:r>
          </w:p>
        </w:tc>
      </w:tr>
      <w:tr w:rsidR="00012EB5" w:rsidRPr="0069426A" w14:paraId="47BC20F6" w14:textId="77777777" w:rsidTr="004E38AD">
        <w:trPr>
          <w:trHeight w:val="300"/>
        </w:trPr>
        <w:tc>
          <w:tcPr>
            <w:tcW w:w="1240" w:type="dxa"/>
            <w:tcBorders>
              <w:top w:val="nil"/>
              <w:left w:val="single" w:sz="4" w:space="0" w:color="auto"/>
              <w:bottom w:val="nil"/>
              <w:right w:val="single" w:sz="4" w:space="0" w:color="auto"/>
            </w:tcBorders>
            <w:shd w:val="clear" w:color="auto" w:fill="auto"/>
            <w:noWrap/>
            <w:vAlign w:val="bottom"/>
            <w:hideMark/>
          </w:tcPr>
          <w:p w14:paraId="7B39EE20"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14:paraId="28879B56"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WT/X</w:t>
            </w:r>
          </w:p>
        </w:tc>
        <w:tc>
          <w:tcPr>
            <w:tcW w:w="960" w:type="dxa"/>
            <w:tcBorders>
              <w:top w:val="nil"/>
              <w:left w:val="nil"/>
              <w:bottom w:val="nil"/>
              <w:right w:val="single" w:sz="4" w:space="0" w:color="auto"/>
            </w:tcBorders>
            <w:shd w:val="clear" w:color="auto" w:fill="auto"/>
            <w:noWrap/>
            <w:vAlign w:val="bottom"/>
            <w:hideMark/>
          </w:tcPr>
          <w:p w14:paraId="755F0DBA"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29%</w:t>
            </w:r>
          </w:p>
        </w:tc>
        <w:tc>
          <w:tcPr>
            <w:tcW w:w="960" w:type="dxa"/>
            <w:tcBorders>
              <w:top w:val="nil"/>
              <w:left w:val="nil"/>
              <w:bottom w:val="nil"/>
              <w:right w:val="single" w:sz="4" w:space="0" w:color="auto"/>
            </w:tcBorders>
            <w:shd w:val="clear" w:color="auto" w:fill="auto"/>
            <w:noWrap/>
            <w:vAlign w:val="bottom"/>
            <w:hideMark/>
          </w:tcPr>
          <w:p w14:paraId="5A9E9074"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14%</w:t>
            </w:r>
          </w:p>
        </w:tc>
        <w:tc>
          <w:tcPr>
            <w:tcW w:w="960" w:type="dxa"/>
            <w:tcBorders>
              <w:top w:val="nil"/>
              <w:left w:val="nil"/>
              <w:bottom w:val="nil"/>
              <w:right w:val="single" w:sz="4" w:space="0" w:color="auto"/>
            </w:tcBorders>
            <w:shd w:val="clear" w:color="auto" w:fill="auto"/>
            <w:noWrap/>
            <w:vAlign w:val="bottom"/>
            <w:hideMark/>
          </w:tcPr>
          <w:p w14:paraId="1018A3F6"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29%</w:t>
            </w:r>
          </w:p>
        </w:tc>
        <w:tc>
          <w:tcPr>
            <w:tcW w:w="1132" w:type="dxa"/>
            <w:tcBorders>
              <w:top w:val="nil"/>
              <w:left w:val="nil"/>
              <w:bottom w:val="nil"/>
              <w:right w:val="single" w:sz="4" w:space="0" w:color="auto"/>
            </w:tcBorders>
            <w:shd w:val="clear" w:color="auto" w:fill="auto"/>
            <w:noWrap/>
            <w:vAlign w:val="bottom"/>
            <w:hideMark/>
          </w:tcPr>
          <w:p w14:paraId="1C56C479"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29%</w:t>
            </w:r>
          </w:p>
        </w:tc>
      </w:tr>
      <w:tr w:rsidR="00B859A6" w:rsidRPr="0069426A" w14:paraId="7C35E63E" w14:textId="77777777" w:rsidTr="004E38A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D41FE13" w14:textId="7DF40014" w:rsidR="00B859A6" w:rsidRPr="0069426A" w:rsidRDefault="004E38AD" w:rsidP="00FA5972">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37BCD00E" w14:textId="77777777" w:rsidR="00B859A6" w:rsidRPr="0069426A" w:rsidRDefault="00B859A6" w:rsidP="00FA5972">
            <w:pPr>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618688EB" w14:textId="77777777" w:rsidR="00B859A6" w:rsidRPr="0069426A" w:rsidRDefault="00B859A6" w:rsidP="00FA5972">
            <w:pPr>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013F856D" w14:textId="77777777" w:rsidR="00B859A6" w:rsidRPr="0069426A" w:rsidRDefault="00B859A6" w:rsidP="00FA5972">
            <w:pPr>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7CEE6935" w14:textId="77777777" w:rsidR="00B859A6" w:rsidRPr="0069426A" w:rsidRDefault="00B859A6" w:rsidP="00FA5972">
            <w:pPr>
              <w:jc w:val="right"/>
              <w:rPr>
                <w:rFonts w:ascii="Calibri" w:eastAsia="Times New Roman" w:hAnsi="Calibri" w:cs="Calibri"/>
                <w:color w:val="000000"/>
                <w:lang w:eastAsia="en-GB"/>
              </w:rPr>
            </w:pPr>
          </w:p>
        </w:tc>
        <w:tc>
          <w:tcPr>
            <w:tcW w:w="1132" w:type="dxa"/>
            <w:tcBorders>
              <w:top w:val="nil"/>
              <w:left w:val="nil"/>
              <w:bottom w:val="single" w:sz="4" w:space="0" w:color="auto"/>
              <w:right w:val="single" w:sz="4" w:space="0" w:color="auto"/>
            </w:tcBorders>
            <w:shd w:val="clear" w:color="auto" w:fill="auto"/>
            <w:noWrap/>
            <w:vAlign w:val="bottom"/>
          </w:tcPr>
          <w:p w14:paraId="61470273" w14:textId="77777777" w:rsidR="00B859A6" w:rsidRPr="0069426A" w:rsidRDefault="00B859A6" w:rsidP="00FA5972">
            <w:pPr>
              <w:jc w:val="right"/>
              <w:rPr>
                <w:rFonts w:ascii="Calibri" w:eastAsia="Times New Roman" w:hAnsi="Calibri" w:cs="Calibri"/>
                <w:color w:val="000000"/>
                <w:lang w:eastAsia="en-GB"/>
              </w:rPr>
            </w:pPr>
          </w:p>
        </w:tc>
      </w:tr>
    </w:tbl>
    <w:tbl>
      <w:tblPr>
        <w:tblpPr w:leftFromText="180" w:rightFromText="180" w:vertAnchor="text" w:horzAnchor="page" w:tblpX="7993" w:tblpY="-1773"/>
        <w:tblW w:w="6229" w:type="dxa"/>
        <w:tblLook w:val="04A0" w:firstRow="1" w:lastRow="0" w:firstColumn="1" w:lastColumn="0" w:noHBand="0" w:noVBand="1"/>
      </w:tblPr>
      <w:tblGrid>
        <w:gridCol w:w="1240"/>
        <w:gridCol w:w="960"/>
        <w:gridCol w:w="960"/>
        <w:gridCol w:w="960"/>
        <w:gridCol w:w="960"/>
        <w:gridCol w:w="1149"/>
      </w:tblGrid>
      <w:tr w:rsidR="004E38AD" w:rsidRPr="0069426A" w14:paraId="24D81516" w14:textId="77777777" w:rsidTr="004E38A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C42B7"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Year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786170"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3EE260" w14:textId="77777777" w:rsidR="004E38AD" w:rsidRPr="004E38AD" w:rsidRDefault="004E38AD" w:rsidP="004E38AD">
            <w:pPr>
              <w:jc w:val="center"/>
              <w:rPr>
                <w:rFonts w:ascii="Calibri" w:eastAsia="Times New Roman" w:hAnsi="Calibri" w:cs="Calibri"/>
                <w:b/>
                <w:color w:val="00B050"/>
                <w:lang w:eastAsia="en-GB"/>
              </w:rPr>
            </w:pPr>
            <w:r w:rsidRPr="004E38AD">
              <w:rPr>
                <w:rFonts w:ascii="Calibri" w:eastAsia="Times New Roman" w:hAnsi="Calibri" w:cs="Calibri"/>
                <w:b/>
                <w:color w:val="00B050"/>
                <w:lang w:eastAsia="en-GB"/>
              </w:rPr>
              <w:t>Read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7F4ACE" w14:textId="77777777" w:rsidR="004E38AD" w:rsidRPr="004E38AD" w:rsidRDefault="004E38AD" w:rsidP="004E38AD">
            <w:pPr>
              <w:jc w:val="center"/>
              <w:rPr>
                <w:rFonts w:ascii="Calibri" w:eastAsia="Times New Roman" w:hAnsi="Calibri" w:cs="Calibri"/>
                <w:b/>
                <w:color w:val="00B050"/>
                <w:lang w:eastAsia="en-GB"/>
              </w:rPr>
            </w:pPr>
            <w:r w:rsidRPr="004E38AD">
              <w:rPr>
                <w:rFonts w:ascii="Calibri" w:eastAsia="Times New Roman" w:hAnsi="Calibri" w:cs="Calibri"/>
                <w:b/>
                <w:color w:val="00B050"/>
                <w:lang w:eastAsia="en-GB"/>
              </w:rPr>
              <w:t>Write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6570B6" w14:textId="77777777" w:rsidR="004E38AD" w:rsidRPr="004E38AD" w:rsidRDefault="004E38AD" w:rsidP="004E38AD">
            <w:pPr>
              <w:jc w:val="center"/>
              <w:rPr>
                <w:rFonts w:ascii="Calibri" w:eastAsia="Times New Roman" w:hAnsi="Calibri" w:cs="Calibri"/>
                <w:b/>
                <w:color w:val="00B050"/>
                <w:lang w:eastAsia="en-GB"/>
              </w:rPr>
            </w:pPr>
            <w:r w:rsidRPr="004E38AD">
              <w:rPr>
                <w:rFonts w:ascii="Calibri" w:eastAsia="Times New Roman" w:hAnsi="Calibri" w:cs="Calibri"/>
                <w:b/>
                <w:color w:val="00B050"/>
                <w:lang w:eastAsia="en-GB"/>
              </w:rPr>
              <w:t>Maths</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14A1F8F2" w14:textId="77777777" w:rsidR="004E38AD" w:rsidRPr="004E38AD" w:rsidRDefault="004E38AD" w:rsidP="004E38AD">
            <w:pPr>
              <w:jc w:val="center"/>
              <w:rPr>
                <w:rFonts w:ascii="Calibri" w:eastAsia="Times New Roman" w:hAnsi="Calibri" w:cs="Calibri"/>
                <w:b/>
                <w:color w:val="00B050"/>
                <w:lang w:eastAsia="en-GB"/>
              </w:rPr>
            </w:pPr>
            <w:r w:rsidRPr="004E38AD">
              <w:rPr>
                <w:rFonts w:ascii="Calibri" w:eastAsia="Times New Roman" w:hAnsi="Calibri" w:cs="Calibri"/>
                <w:b/>
                <w:color w:val="00B050"/>
                <w:lang w:eastAsia="en-GB"/>
              </w:rPr>
              <w:t>Combined</w:t>
            </w:r>
          </w:p>
        </w:tc>
      </w:tr>
      <w:tr w:rsidR="004E38AD" w:rsidRPr="0069426A" w14:paraId="0B10A2D8" w14:textId="77777777" w:rsidTr="004E38A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ADB72D"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358E614"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HS/GD</w:t>
            </w:r>
          </w:p>
        </w:tc>
        <w:tc>
          <w:tcPr>
            <w:tcW w:w="960" w:type="dxa"/>
            <w:tcBorders>
              <w:top w:val="nil"/>
              <w:left w:val="nil"/>
              <w:bottom w:val="single" w:sz="4" w:space="0" w:color="auto"/>
              <w:right w:val="single" w:sz="4" w:space="0" w:color="auto"/>
            </w:tcBorders>
            <w:shd w:val="clear" w:color="auto" w:fill="auto"/>
            <w:noWrap/>
            <w:vAlign w:val="bottom"/>
          </w:tcPr>
          <w:p w14:paraId="347F77F7" w14:textId="77777777" w:rsidR="004E38AD" w:rsidRPr="004E38AD" w:rsidRDefault="004E38AD" w:rsidP="004E38AD">
            <w:pPr>
              <w:jc w:val="right"/>
              <w:rPr>
                <w:rFonts w:ascii="Calibri" w:eastAsia="Times New Roman" w:hAnsi="Calibri" w:cs="Calibri"/>
                <w:b/>
                <w:color w:val="00B050"/>
                <w:lang w:eastAsia="en-GB"/>
              </w:rPr>
            </w:pPr>
            <w:r w:rsidRPr="004E38AD">
              <w:rPr>
                <w:rFonts w:ascii="Calibri" w:eastAsia="Times New Roman" w:hAnsi="Calibri" w:cs="Calibri"/>
                <w:b/>
                <w:color w:val="00B050"/>
                <w:lang w:eastAsia="en-GB"/>
              </w:rPr>
              <w:t>33%</w:t>
            </w:r>
          </w:p>
        </w:tc>
        <w:tc>
          <w:tcPr>
            <w:tcW w:w="960" w:type="dxa"/>
            <w:tcBorders>
              <w:top w:val="nil"/>
              <w:left w:val="nil"/>
              <w:bottom w:val="single" w:sz="4" w:space="0" w:color="auto"/>
              <w:right w:val="single" w:sz="4" w:space="0" w:color="auto"/>
            </w:tcBorders>
            <w:shd w:val="clear" w:color="auto" w:fill="auto"/>
            <w:noWrap/>
            <w:vAlign w:val="bottom"/>
          </w:tcPr>
          <w:p w14:paraId="192A0B63" w14:textId="77777777" w:rsidR="004E38AD" w:rsidRPr="004E38AD" w:rsidRDefault="004E38AD" w:rsidP="004E38AD">
            <w:pPr>
              <w:jc w:val="right"/>
              <w:rPr>
                <w:rFonts w:ascii="Calibri" w:eastAsia="Times New Roman" w:hAnsi="Calibri" w:cs="Calibri"/>
                <w:b/>
                <w:color w:val="00B050"/>
                <w:lang w:eastAsia="en-GB"/>
              </w:rPr>
            </w:pPr>
            <w:r w:rsidRPr="004E38AD">
              <w:rPr>
                <w:rFonts w:ascii="Calibri" w:eastAsia="Times New Roman" w:hAnsi="Calibri" w:cs="Calibri"/>
                <w:b/>
                <w:color w:val="00B050"/>
                <w:lang w:eastAsia="en-GB"/>
              </w:rPr>
              <w:t>11%</w:t>
            </w:r>
          </w:p>
        </w:tc>
        <w:tc>
          <w:tcPr>
            <w:tcW w:w="960" w:type="dxa"/>
            <w:tcBorders>
              <w:top w:val="nil"/>
              <w:left w:val="nil"/>
              <w:bottom w:val="single" w:sz="4" w:space="0" w:color="auto"/>
              <w:right w:val="single" w:sz="4" w:space="0" w:color="auto"/>
            </w:tcBorders>
            <w:shd w:val="clear" w:color="auto" w:fill="auto"/>
            <w:noWrap/>
            <w:vAlign w:val="bottom"/>
          </w:tcPr>
          <w:p w14:paraId="7D038178" w14:textId="77777777" w:rsidR="004E38AD" w:rsidRPr="004E38AD" w:rsidRDefault="004E38AD" w:rsidP="004E38AD">
            <w:pPr>
              <w:jc w:val="right"/>
              <w:rPr>
                <w:rFonts w:ascii="Calibri" w:eastAsia="Times New Roman" w:hAnsi="Calibri" w:cs="Calibri"/>
                <w:b/>
                <w:color w:val="00B050"/>
                <w:lang w:eastAsia="en-GB"/>
              </w:rPr>
            </w:pPr>
            <w:r w:rsidRPr="004E38AD">
              <w:rPr>
                <w:rFonts w:ascii="Calibri" w:eastAsia="Times New Roman" w:hAnsi="Calibri" w:cs="Calibri"/>
                <w:b/>
                <w:color w:val="00B050"/>
                <w:lang w:eastAsia="en-GB"/>
              </w:rPr>
              <w:t>44%</w:t>
            </w:r>
          </w:p>
        </w:tc>
        <w:tc>
          <w:tcPr>
            <w:tcW w:w="1149" w:type="dxa"/>
            <w:tcBorders>
              <w:top w:val="nil"/>
              <w:left w:val="nil"/>
              <w:bottom w:val="single" w:sz="4" w:space="0" w:color="auto"/>
              <w:right w:val="single" w:sz="4" w:space="0" w:color="auto"/>
            </w:tcBorders>
            <w:shd w:val="clear" w:color="auto" w:fill="auto"/>
            <w:noWrap/>
            <w:vAlign w:val="bottom"/>
          </w:tcPr>
          <w:p w14:paraId="0A8AD4C1" w14:textId="77777777" w:rsidR="004E38AD" w:rsidRPr="004E38AD" w:rsidRDefault="004E38AD"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11%</w:t>
            </w:r>
          </w:p>
        </w:tc>
      </w:tr>
      <w:tr w:rsidR="004E38AD" w:rsidRPr="0069426A" w14:paraId="58C499B4" w14:textId="77777777" w:rsidTr="004E38A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43EAD3"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9 Pupils</w:t>
            </w:r>
          </w:p>
        </w:tc>
        <w:tc>
          <w:tcPr>
            <w:tcW w:w="960" w:type="dxa"/>
            <w:tcBorders>
              <w:top w:val="nil"/>
              <w:left w:val="nil"/>
              <w:bottom w:val="single" w:sz="4" w:space="0" w:color="auto"/>
              <w:right w:val="single" w:sz="4" w:space="0" w:color="auto"/>
            </w:tcBorders>
            <w:shd w:val="clear" w:color="auto" w:fill="auto"/>
            <w:noWrap/>
            <w:vAlign w:val="bottom"/>
            <w:hideMark/>
          </w:tcPr>
          <w:p w14:paraId="00945688"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EX +</w:t>
            </w:r>
          </w:p>
        </w:tc>
        <w:tc>
          <w:tcPr>
            <w:tcW w:w="960" w:type="dxa"/>
            <w:tcBorders>
              <w:top w:val="nil"/>
              <w:left w:val="nil"/>
              <w:bottom w:val="single" w:sz="4" w:space="0" w:color="auto"/>
              <w:right w:val="single" w:sz="4" w:space="0" w:color="auto"/>
            </w:tcBorders>
            <w:shd w:val="clear" w:color="auto" w:fill="auto"/>
            <w:noWrap/>
            <w:vAlign w:val="bottom"/>
          </w:tcPr>
          <w:p w14:paraId="55C84385" w14:textId="77777777" w:rsidR="004E38AD" w:rsidRPr="004E38AD" w:rsidRDefault="004E38AD" w:rsidP="004E38AD">
            <w:pPr>
              <w:jc w:val="right"/>
              <w:rPr>
                <w:rFonts w:ascii="Calibri" w:eastAsia="Times New Roman" w:hAnsi="Calibri" w:cs="Calibri"/>
                <w:b/>
                <w:color w:val="00B050"/>
                <w:lang w:eastAsia="en-GB"/>
              </w:rPr>
            </w:pPr>
            <w:r w:rsidRPr="004E38AD">
              <w:rPr>
                <w:rFonts w:ascii="Calibri" w:eastAsia="Times New Roman" w:hAnsi="Calibri" w:cs="Calibri"/>
                <w:b/>
                <w:color w:val="00B050"/>
                <w:lang w:eastAsia="en-GB"/>
              </w:rPr>
              <w:t>78%</w:t>
            </w:r>
          </w:p>
        </w:tc>
        <w:tc>
          <w:tcPr>
            <w:tcW w:w="960" w:type="dxa"/>
            <w:tcBorders>
              <w:top w:val="nil"/>
              <w:left w:val="nil"/>
              <w:bottom w:val="single" w:sz="4" w:space="0" w:color="auto"/>
              <w:right w:val="single" w:sz="4" w:space="0" w:color="auto"/>
            </w:tcBorders>
            <w:shd w:val="clear" w:color="auto" w:fill="auto"/>
            <w:noWrap/>
            <w:vAlign w:val="bottom"/>
          </w:tcPr>
          <w:p w14:paraId="7ED33448" w14:textId="77777777" w:rsidR="004E38AD" w:rsidRPr="004E38AD" w:rsidRDefault="004E38AD" w:rsidP="004E38AD">
            <w:pPr>
              <w:jc w:val="right"/>
              <w:rPr>
                <w:rFonts w:ascii="Calibri" w:eastAsia="Times New Roman" w:hAnsi="Calibri" w:cs="Calibri"/>
                <w:b/>
                <w:color w:val="00B050"/>
                <w:lang w:eastAsia="en-GB"/>
              </w:rPr>
            </w:pPr>
            <w:r w:rsidRPr="004E38AD">
              <w:rPr>
                <w:rFonts w:ascii="Calibri" w:eastAsia="Times New Roman" w:hAnsi="Calibri" w:cs="Calibri"/>
                <w:b/>
                <w:color w:val="00B050"/>
                <w:lang w:eastAsia="en-GB"/>
              </w:rPr>
              <w:t>89%</w:t>
            </w:r>
          </w:p>
        </w:tc>
        <w:tc>
          <w:tcPr>
            <w:tcW w:w="960" w:type="dxa"/>
            <w:tcBorders>
              <w:top w:val="nil"/>
              <w:left w:val="nil"/>
              <w:bottom w:val="single" w:sz="4" w:space="0" w:color="auto"/>
              <w:right w:val="single" w:sz="4" w:space="0" w:color="auto"/>
            </w:tcBorders>
            <w:shd w:val="clear" w:color="auto" w:fill="auto"/>
            <w:noWrap/>
            <w:vAlign w:val="bottom"/>
          </w:tcPr>
          <w:p w14:paraId="0789BA33" w14:textId="77777777" w:rsidR="004E38AD" w:rsidRPr="004E38AD" w:rsidRDefault="004E38AD" w:rsidP="004E38AD">
            <w:pPr>
              <w:jc w:val="right"/>
              <w:rPr>
                <w:rFonts w:ascii="Calibri" w:eastAsia="Times New Roman" w:hAnsi="Calibri" w:cs="Calibri"/>
                <w:b/>
                <w:color w:val="00B050"/>
                <w:lang w:eastAsia="en-GB"/>
              </w:rPr>
            </w:pPr>
            <w:r w:rsidRPr="004E38AD">
              <w:rPr>
                <w:rFonts w:ascii="Calibri" w:eastAsia="Times New Roman" w:hAnsi="Calibri" w:cs="Calibri"/>
                <w:b/>
                <w:color w:val="00B050"/>
                <w:lang w:eastAsia="en-GB"/>
              </w:rPr>
              <w:t>89%</w:t>
            </w:r>
          </w:p>
        </w:tc>
        <w:tc>
          <w:tcPr>
            <w:tcW w:w="1149" w:type="dxa"/>
            <w:tcBorders>
              <w:top w:val="nil"/>
              <w:left w:val="nil"/>
              <w:bottom w:val="single" w:sz="4" w:space="0" w:color="auto"/>
              <w:right w:val="single" w:sz="4" w:space="0" w:color="auto"/>
            </w:tcBorders>
            <w:shd w:val="clear" w:color="auto" w:fill="auto"/>
            <w:noWrap/>
            <w:vAlign w:val="bottom"/>
          </w:tcPr>
          <w:p w14:paraId="49B8FCBC" w14:textId="2C27E946" w:rsidR="004E38AD" w:rsidRPr="004E38AD" w:rsidRDefault="00B77867"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89</w:t>
            </w:r>
            <w:r w:rsidR="004E38AD">
              <w:rPr>
                <w:rFonts w:ascii="Calibri" w:eastAsia="Times New Roman" w:hAnsi="Calibri" w:cs="Calibri"/>
                <w:b/>
                <w:color w:val="00B050"/>
                <w:lang w:eastAsia="en-GB"/>
              </w:rPr>
              <w:t>%</w:t>
            </w:r>
          </w:p>
        </w:tc>
      </w:tr>
      <w:tr w:rsidR="004E38AD" w:rsidRPr="0069426A" w14:paraId="14DB1062" w14:textId="77777777" w:rsidTr="004E38AD">
        <w:trPr>
          <w:trHeight w:val="300"/>
        </w:trPr>
        <w:tc>
          <w:tcPr>
            <w:tcW w:w="1240" w:type="dxa"/>
            <w:tcBorders>
              <w:top w:val="nil"/>
              <w:left w:val="single" w:sz="4" w:space="0" w:color="auto"/>
              <w:bottom w:val="nil"/>
              <w:right w:val="single" w:sz="4" w:space="0" w:color="auto"/>
            </w:tcBorders>
            <w:shd w:val="clear" w:color="auto" w:fill="auto"/>
            <w:noWrap/>
            <w:vAlign w:val="bottom"/>
            <w:hideMark/>
          </w:tcPr>
          <w:p w14:paraId="09496D54"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 </w:t>
            </w:r>
          </w:p>
        </w:tc>
        <w:tc>
          <w:tcPr>
            <w:tcW w:w="960" w:type="dxa"/>
            <w:tcBorders>
              <w:top w:val="nil"/>
              <w:left w:val="nil"/>
              <w:bottom w:val="nil"/>
              <w:right w:val="single" w:sz="4" w:space="0" w:color="auto"/>
            </w:tcBorders>
            <w:shd w:val="clear" w:color="auto" w:fill="auto"/>
            <w:noWrap/>
            <w:vAlign w:val="bottom"/>
            <w:hideMark/>
          </w:tcPr>
          <w:p w14:paraId="60F3E84F"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WT/X</w:t>
            </w:r>
          </w:p>
        </w:tc>
        <w:tc>
          <w:tcPr>
            <w:tcW w:w="960" w:type="dxa"/>
            <w:tcBorders>
              <w:top w:val="nil"/>
              <w:left w:val="nil"/>
              <w:bottom w:val="nil"/>
              <w:right w:val="single" w:sz="4" w:space="0" w:color="auto"/>
            </w:tcBorders>
            <w:shd w:val="clear" w:color="auto" w:fill="auto"/>
            <w:noWrap/>
            <w:vAlign w:val="bottom"/>
          </w:tcPr>
          <w:p w14:paraId="082412C4" w14:textId="77777777" w:rsidR="004E38AD" w:rsidRPr="004E38AD" w:rsidRDefault="004E38AD" w:rsidP="004E38AD">
            <w:pPr>
              <w:jc w:val="right"/>
              <w:rPr>
                <w:rFonts w:ascii="Calibri" w:eastAsia="Times New Roman" w:hAnsi="Calibri" w:cs="Calibri"/>
                <w:b/>
                <w:color w:val="00B050"/>
                <w:lang w:eastAsia="en-GB"/>
              </w:rPr>
            </w:pPr>
            <w:r w:rsidRPr="004E38AD">
              <w:rPr>
                <w:rFonts w:ascii="Calibri" w:eastAsia="Times New Roman" w:hAnsi="Calibri" w:cs="Calibri"/>
                <w:b/>
                <w:color w:val="00B050"/>
                <w:lang w:eastAsia="en-GB"/>
              </w:rPr>
              <w:t>22%</w:t>
            </w:r>
          </w:p>
        </w:tc>
        <w:tc>
          <w:tcPr>
            <w:tcW w:w="960" w:type="dxa"/>
            <w:tcBorders>
              <w:top w:val="nil"/>
              <w:left w:val="nil"/>
              <w:bottom w:val="nil"/>
              <w:right w:val="single" w:sz="4" w:space="0" w:color="auto"/>
            </w:tcBorders>
            <w:shd w:val="clear" w:color="auto" w:fill="auto"/>
            <w:noWrap/>
            <w:vAlign w:val="bottom"/>
          </w:tcPr>
          <w:p w14:paraId="6AF0AA8A" w14:textId="77777777" w:rsidR="004E38AD" w:rsidRPr="004E38AD" w:rsidRDefault="004E38AD" w:rsidP="004E38AD">
            <w:pPr>
              <w:jc w:val="right"/>
              <w:rPr>
                <w:rFonts w:ascii="Calibri" w:eastAsia="Times New Roman" w:hAnsi="Calibri" w:cs="Calibri"/>
                <w:b/>
                <w:color w:val="00B050"/>
                <w:lang w:eastAsia="en-GB"/>
              </w:rPr>
            </w:pPr>
            <w:r w:rsidRPr="004E38AD">
              <w:rPr>
                <w:rFonts w:ascii="Calibri" w:eastAsia="Times New Roman" w:hAnsi="Calibri" w:cs="Calibri"/>
                <w:b/>
                <w:color w:val="00B050"/>
                <w:lang w:eastAsia="en-GB"/>
              </w:rPr>
              <w:t>11%</w:t>
            </w:r>
          </w:p>
        </w:tc>
        <w:tc>
          <w:tcPr>
            <w:tcW w:w="960" w:type="dxa"/>
            <w:tcBorders>
              <w:top w:val="nil"/>
              <w:left w:val="nil"/>
              <w:bottom w:val="nil"/>
              <w:right w:val="single" w:sz="4" w:space="0" w:color="auto"/>
            </w:tcBorders>
            <w:shd w:val="clear" w:color="auto" w:fill="auto"/>
            <w:noWrap/>
            <w:vAlign w:val="bottom"/>
          </w:tcPr>
          <w:p w14:paraId="2DCB58F5" w14:textId="77777777" w:rsidR="004E38AD" w:rsidRPr="004E38AD" w:rsidRDefault="004E38AD" w:rsidP="004E38AD">
            <w:pPr>
              <w:jc w:val="right"/>
              <w:rPr>
                <w:rFonts w:ascii="Calibri" w:eastAsia="Times New Roman" w:hAnsi="Calibri" w:cs="Calibri"/>
                <w:b/>
                <w:color w:val="00B050"/>
                <w:lang w:eastAsia="en-GB"/>
              </w:rPr>
            </w:pPr>
            <w:r w:rsidRPr="004E38AD">
              <w:rPr>
                <w:rFonts w:ascii="Calibri" w:eastAsia="Times New Roman" w:hAnsi="Calibri" w:cs="Calibri"/>
                <w:b/>
                <w:color w:val="00B050"/>
                <w:lang w:eastAsia="en-GB"/>
              </w:rPr>
              <w:t>11%</w:t>
            </w:r>
          </w:p>
        </w:tc>
        <w:tc>
          <w:tcPr>
            <w:tcW w:w="1149" w:type="dxa"/>
            <w:tcBorders>
              <w:top w:val="nil"/>
              <w:left w:val="nil"/>
              <w:bottom w:val="nil"/>
              <w:right w:val="single" w:sz="4" w:space="0" w:color="auto"/>
            </w:tcBorders>
            <w:shd w:val="clear" w:color="auto" w:fill="auto"/>
            <w:noWrap/>
            <w:vAlign w:val="bottom"/>
          </w:tcPr>
          <w:p w14:paraId="6D208D56" w14:textId="77777777" w:rsidR="004E38AD" w:rsidRPr="004E38AD" w:rsidRDefault="004E38AD"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11%</w:t>
            </w:r>
          </w:p>
        </w:tc>
      </w:tr>
      <w:tr w:rsidR="004E38AD" w:rsidRPr="0069426A" w14:paraId="6C26579D" w14:textId="77777777" w:rsidTr="004E38A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310480F" w14:textId="77777777" w:rsidR="004E38AD" w:rsidRPr="004E38AD" w:rsidRDefault="004E38AD" w:rsidP="004E38AD">
            <w:pPr>
              <w:rPr>
                <w:rFonts w:ascii="Calibri" w:eastAsia="Times New Roman" w:hAnsi="Calibri" w:cs="Calibri"/>
                <w:b/>
                <w:color w:val="00B050"/>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12A933BB" w14:textId="77777777" w:rsidR="004E38AD" w:rsidRPr="004E38AD" w:rsidRDefault="004E38AD" w:rsidP="004E38AD">
            <w:pPr>
              <w:rPr>
                <w:rFonts w:ascii="Calibri" w:eastAsia="Times New Roman" w:hAnsi="Calibri" w:cs="Calibri"/>
                <w:b/>
                <w:color w:val="00B050"/>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00323CF8" w14:textId="77777777" w:rsidR="004E38AD" w:rsidRPr="004E38AD" w:rsidRDefault="004E38AD" w:rsidP="004E38AD">
            <w:pPr>
              <w:jc w:val="right"/>
              <w:rPr>
                <w:rFonts w:ascii="Calibri" w:eastAsia="Times New Roman" w:hAnsi="Calibri" w:cs="Calibri"/>
                <w:b/>
                <w:color w:val="00B050"/>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225993C4" w14:textId="77777777" w:rsidR="004E38AD" w:rsidRPr="004E38AD" w:rsidRDefault="004E38AD" w:rsidP="004E38AD">
            <w:pPr>
              <w:jc w:val="right"/>
              <w:rPr>
                <w:rFonts w:ascii="Calibri" w:eastAsia="Times New Roman" w:hAnsi="Calibri" w:cs="Calibri"/>
                <w:b/>
                <w:color w:val="00B050"/>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61869D58" w14:textId="77777777" w:rsidR="004E38AD" w:rsidRPr="004E38AD" w:rsidRDefault="004E38AD" w:rsidP="004E38AD">
            <w:pPr>
              <w:jc w:val="right"/>
              <w:rPr>
                <w:rFonts w:ascii="Calibri" w:eastAsia="Times New Roman" w:hAnsi="Calibri" w:cs="Calibri"/>
                <w:b/>
                <w:color w:val="00B050"/>
                <w:lang w:eastAsia="en-GB"/>
              </w:rPr>
            </w:pPr>
          </w:p>
        </w:tc>
        <w:tc>
          <w:tcPr>
            <w:tcW w:w="1149" w:type="dxa"/>
            <w:tcBorders>
              <w:top w:val="nil"/>
              <w:left w:val="nil"/>
              <w:bottom w:val="single" w:sz="4" w:space="0" w:color="auto"/>
              <w:right w:val="single" w:sz="4" w:space="0" w:color="auto"/>
            </w:tcBorders>
            <w:shd w:val="clear" w:color="auto" w:fill="auto"/>
            <w:noWrap/>
            <w:vAlign w:val="bottom"/>
          </w:tcPr>
          <w:p w14:paraId="044F2AB7" w14:textId="77777777" w:rsidR="004E38AD" w:rsidRPr="004E38AD" w:rsidRDefault="004E38AD" w:rsidP="004E38AD">
            <w:pPr>
              <w:jc w:val="right"/>
              <w:rPr>
                <w:rFonts w:ascii="Calibri" w:eastAsia="Times New Roman" w:hAnsi="Calibri" w:cs="Calibri"/>
                <w:b/>
                <w:color w:val="00B050"/>
                <w:lang w:eastAsia="en-GB"/>
              </w:rPr>
            </w:pPr>
          </w:p>
        </w:tc>
      </w:tr>
    </w:tbl>
    <w:p w14:paraId="61248816" w14:textId="56060639" w:rsidR="00FF57BF" w:rsidRDefault="00FF57BF" w:rsidP="00A3782B">
      <w:pPr>
        <w:pStyle w:val="NoSpacing"/>
        <w:rPr>
          <w:rFonts w:cstheme="minorHAnsi"/>
        </w:rPr>
      </w:pPr>
    </w:p>
    <w:p w14:paraId="6C4F543C" w14:textId="7759E3F8" w:rsidR="004E38AD" w:rsidRDefault="004E38AD" w:rsidP="00A3782B">
      <w:pPr>
        <w:pStyle w:val="NoSpacing"/>
        <w:rPr>
          <w:rFonts w:cstheme="minorHAnsi"/>
        </w:rPr>
      </w:pPr>
    </w:p>
    <w:tbl>
      <w:tblPr>
        <w:tblW w:w="5885" w:type="dxa"/>
        <w:tblInd w:w="93" w:type="dxa"/>
        <w:tblLook w:val="04A0" w:firstRow="1" w:lastRow="0" w:firstColumn="1" w:lastColumn="0" w:noHBand="0" w:noVBand="1"/>
      </w:tblPr>
      <w:tblGrid>
        <w:gridCol w:w="1437"/>
        <w:gridCol w:w="1112"/>
        <w:gridCol w:w="1112"/>
        <w:gridCol w:w="1112"/>
        <w:gridCol w:w="1112"/>
      </w:tblGrid>
      <w:tr w:rsidR="00012EB5" w:rsidRPr="0069426A" w14:paraId="3971DA31" w14:textId="77777777" w:rsidTr="00012EB5">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A17D7"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Year 2</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21FAC296" w14:textId="77777777" w:rsidR="00012EB5" w:rsidRPr="0069426A" w:rsidRDefault="00012EB5" w:rsidP="00FA5972">
            <w:pPr>
              <w:jc w:val="center"/>
              <w:rPr>
                <w:rFonts w:ascii="Calibri" w:eastAsia="Times New Roman" w:hAnsi="Calibri" w:cs="Calibri"/>
                <w:color w:val="000000"/>
                <w:lang w:eastAsia="en-GB"/>
              </w:rPr>
            </w:pPr>
            <w:r w:rsidRPr="0069426A">
              <w:rPr>
                <w:rFonts w:ascii="Calibri" w:eastAsia="Times New Roman" w:hAnsi="Calibri" w:cs="Calibri"/>
                <w:color w:val="000000"/>
                <w:lang w:eastAsia="en-GB"/>
              </w:rPr>
              <w:t> </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2C07BC33" w14:textId="77777777" w:rsidR="00012EB5" w:rsidRPr="0069426A" w:rsidRDefault="00012EB5" w:rsidP="00FA5972">
            <w:pPr>
              <w:jc w:val="center"/>
              <w:rPr>
                <w:rFonts w:ascii="Calibri" w:eastAsia="Times New Roman" w:hAnsi="Calibri" w:cs="Calibri"/>
                <w:color w:val="000000"/>
                <w:lang w:eastAsia="en-GB"/>
              </w:rPr>
            </w:pPr>
            <w:r w:rsidRPr="0069426A">
              <w:rPr>
                <w:rFonts w:ascii="Calibri" w:eastAsia="Times New Roman" w:hAnsi="Calibri" w:cs="Calibri"/>
                <w:color w:val="000000"/>
                <w:lang w:eastAsia="en-GB"/>
              </w:rPr>
              <w:t>Read</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3FCBC3D9" w14:textId="77777777" w:rsidR="00012EB5" w:rsidRPr="0069426A" w:rsidRDefault="00012EB5" w:rsidP="00FA5972">
            <w:pPr>
              <w:jc w:val="center"/>
              <w:rPr>
                <w:rFonts w:ascii="Calibri" w:eastAsia="Times New Roman" w:hAnsi="Calibri" w:cs="Calibri"/>
                <w:color w:val="000000"/>
                <w:lang w:eastAsia="en-GB"/>
              </w:rPr>
            </w:pPr>
            <w:r w:rsidRPr="0069426A">
              <w:rPr>
                <w:rFonts w:ascii="Calibri" w:eastAsia="Times New Roman" w:hAnsi="Calibri" w:cs="Calibri"/>
                <w:color w:val="000000"/>
                <w:lang w:eastAsia="en-GB"/>
              </w:rPr>
              <w:t>Write</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07253513" w14:textId="77777777" w:rsidR="00012EB5" w:rsidRPr="0069426A" w:rsidRDefault="00012EB5" w:rsidP="00FA5972">
            <w:pPr>
              <w:jc w:val="center"/>
              <w:rPr>
                <w:rFonts w:ascii="Calibri" w:eastAsia="Times New Roman" w:hAnsi="Calibri" w:cs="Calibri"/>
                <w:color w:val="000000"/>
                <w:lang w:eastAsia="en-GB"/>
              </w:rPr>
            </w:pPr>
            <w:r w:rsidRPr="0069426A">
              <w:rPr>
                <w:rFonts w:ascii="Calibri" w:eastAsia="Times New Roman" w:hAnsi="Calibri" w:cs="Calibri"/>
                <w:color w:val="000000"/>
                <w:lang w:eastAsia="en-GB"/>
              </w:rPr>
              <w:t>Maths</w:t>
            </w:r>
          </w:p>
        </w:tc>
      </w:tr>
      <w:tr w:rsidR="00012EB5" w:rsidRPr="0069426A" w14:paraId="0B9F7738" w14:textId="77777777" w:rsidTr="00012EB5">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5FCC5DCB"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 </w:t>
            </w:r>
          </w:p>
        </w:tc>
        <w:tc>
          <w:tcPr>
            <w:tcW w:w="1112" w:type="dxa"/>
            <w:tcBorders>
              <w:top w:val="nil"/>
              <w:left w:val="nil"/>
              <w:bottom w:val="single" w:sz="4" w:space="0" w:color="auto"/>
              <w:right w:val="single" w:sz="4" w:space="0" w:color="auto"/>
            </w:tcBorders>
            <w:shd w:val="clear" w:color="auto" w:fill="auto"/>
            <w:noWrap/>
            <w:vAlign w:val="bottom"/>
            <w:hideMark/>
          </w:tcPr>
          <w:p w14:paraId="64C6992A"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EX+</w:t>
            </w:r>
          </w:p>
        </w:tc>
        <w:tc>
          <w:tcPr>
            <w:tcW w:w="1112" w:type="dxa"/>
            <w:tcBorders>
              <w:top w:val="nil"/>
              <w:left w:val="nil"/>
              <w:bottom w:val="single" w:sz="4" w:space="0" w:color="auto"/>
              <w:right w:val="single" w:sz="4" w:space="0" w:color="auto"/>
            </w:tcBorders>
            <w:shd w:val="clear" w:color="auto" w:fill="auto"/>
            <w:noWrap/>
            <w:vAlign w:val="bottom"/>
            <w:hideMark/>
          </w:tcPr>
          <w:p w14:paraId="31EEDDFD"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84%</w:t>
            </w:r>
          </w:p>
        </w:tc>
        <w:tc>
          <w:tcPr>
            <w:tcW w:w="1112" w:type="dxa"/>
            <w:tcBorders>
              <w:top w:val="nil"/>
              <w:left w:val="nil"/>
              <w:bottom w:val="single" w:sz="4" w:space="0" w:color="auto"/>
              <w:right w:val="single" w:sz="4" w:space="0" w:color="auto"/>
            </w:tcBorders>
            <w:shd w:val="clear" w:color="auto" w:fill="auto"/>
            <w:noWrap/>
            <w:vAlign w:val="bottom"/>
            <w:hideMark/>
          </w:tcPr>
          <w:p w14:paraId="33C704CF"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67%</w:t>
            </w:r>
          </w:p>
        </w:tc>
        <w:tc>
          <w:tcPr>
            <w:tcW w:w="1112" w:type="dxa"/>
            <w:tcBorders>
              <w:top w:val="nil"/>
              <w:left w:val="nil"/>
              <w:bottom w:val="single" w:sz="4" w:space="0" w:color="auto"/>
              <w:right w:val="single" w:sz="4" w:space="0" w:color="auto"/>
            </w:tcBorders>
            <w:shd w:val="clear" w:color="auto" w:fill="auto"/>
            <w:noWrap/>
            <w:vAlign w:val="bottom"/>
            <w:hideMark/>
          </w:tcPr>
          <w:p w14:paraId="75104121"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67%</w:t>
            </w:r>
          </w:p>
        </w:tc>
      </w:tr>
      <w:tr w:rsidR="00012EB5" w:rsidRPr="0069426A" w14:paraId="2433A430" w14:textId="77777777" w:rsidTr="00012EB5">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7FAD45EE"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 </w:t>
            </w:r>
          </w:p>
        </w:tc>
        <w:tc>
          <w:tcPr>
            <w:tcW w:w="1112" w:type="dxa"/>
            <w:tcBorders>
              <w:top w:val="nil"/>
              <w:left w:val="nil"/>
              <w:bottom w:val="single" w:sz="4" w:space="0" w:color="auto"/>
              <w:right w:val="single" w:sz="4" w:space="0" w:color="auto"/>
            </w:tcBorders>
            <w:shd w:val="clear" w:color="auto" w:fill="auto"/>
            <w:noWrap/>
            <w:vAlign w:val="bottom"/>
            <w:hideMark/>
          </w:tcPr>
          <w:p w14:paraId="586E7890"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GD</w:t>
            </w:r>
          </w:p>
        </w:tc>
        <w:tc>
          <w:tcPr>
            <w:tcW w:w="1112" w:type="dxa"/>
            <w:tcBorders>
              <w:top w:val="nil"/>
              <w:left w:val="nil"/>
              <w:bottom w:val="single" w:sz="4" w:space="0" w:color="auto"/>
              <w:right w:val="single" w:sz="4" w:space="0" w:color="auto"/>
            </w:tcBorders>
            <w:shd w:val="clear" w:color="auto" w:fill="auto"/>
            <w:noWrap/>
            <w:vAlign w:val="bottom"/>
            <w:hideMark/>
          </w:tcPr>
          <w:p w14:paraId="211406D4"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17%</w:t>
            </w:r>
          </w:p>
        </w:tc>
        <w:tc>
          <w:tcPr>
            <w:tcW w:w="1112" w:type="dxa"/>
            <w:tcBorders>
              <w:top w:val="nil"/>
              <w:left w:val="nil"/>
              <w:bottom w:val="single" w:sz="4" w:space="0" w:color="auto"/>
              <w:right w:val="single" w:sz="4" w:space="0" w:color="auto"/>
            </w:tcBorders>
            <w:shd w:val="clear" w:color="auto" w:fill="auto"/>
            <w:noWrap/>
            <w:vAlign w:val="bottom"/>
            <w:hideMark/>
          </w:tcPr>
          <w:p w14:paraId="1856B6AE"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17%</w:t>
            </w:r>
          </w:p>
        </w:tc>
        <w:tc>
          <w:tcPr>
            <w:tcW w:w="1112" w:type="dxa"/>
            <w:tcBorders>
              <w:top w:val="nil"/>
              <w:left w:val="nil"/>
              <w:bottom w:val="single" w:sz="4" w:space="0" w:color="auto"/>
              <w:right w:val="single" w:sz="4" w:space="0" w:color="auto"/>
            </w:tcBorders>
            <w:shd w:val="clear" w:color="auto" w:fill="auto"/>
            <w:noWrap/>
            <w:vAlign w:val="bottom"/>
            <w:hideMark/>
          </w:tcPr>
          <w:p w14:paraId="51AAE583"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17%</w:t>
            </w:r>
          </w:p>
        </w:tc>
      </w:tr>
      <w:tr w:rsidR="00012EB5" w:rsidRPr="0069426A" w14:paraId="5F47CE41" w14:textId="77777777" w:rsidTr="00012EB5">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6C2E97DB"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6 Pupils</w:t>
            </w:r>
          </w:p>
        </w:tc>
        <w:tc>
          <w:tcPr>
            <w:tcW w:w="1112" w:type="dxa"/>
            <w:tcBorders>
              <w:top w:val="nil"/>
              <w:left w:val="nil"/>
              <w:bottom w:val="single" w:sz="4" w:space="0" w:color="auto"/>
              <w:right w:val="single" w:sz="4" w:space="0" w:color="auto"/>
            </w:tcBorders>
            <w:shd w:val="clear" w:color="auto" w:fill="auto"/>
            <w:noWrap/>
            <w:vAlign w:val="bottom"/>
            <w:hideMark/>
          </w:tcPr>
          <w:p w14:paraId="45C51385"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EX</w:t>
            </w:r>
          </w:p>
        </w:tc>
        <w:tc>
          <w:tcPr>
            <w:tcW w:w="1112" w:type="dxa"/>
            <w:tcBorders>
              <w:top w:val="nil"/>
              <w:left w:val="nil"/>
              <w:bottom w:val="single" w:sz="4" w:space="0" w:color="auto"/>
              <w:right w:val="single" w:sz="4" w:space="0" w:color="auto"/>
            </w:tcBorders>
            <w:shd w:val="clear" w:color="auto" w:fill="auto"/>
            <w:noWrap/>
            <w:vAlign w:val="bottom"/>
            <w:hideMark/>
          </w:tcPr>
          <w:p w14:paraId="348AABC9"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67%</w:t>
            </w:r>
          </w:p>
        </w:tc>
        <w:tc>
          <w:tcPr>
            <w:tcW w:w="1112" w:type="dxa"/>
            <w:tcBorders>
              <w:top w:val="nil"/>
              <w:left w:val="nil"/>
              <w:bottom w:val="single" w:sz="4" w:space="0" w:color="auto"/>
              <w:right w:val="single" w:sz="4" w:space="0" w:color="auto"/>
            </w:tcBorders>
            <w:shd w:val="clear" w:color="auto" w:fill="auto"/>
            <w:noWrap/>
            <w:vAlign w:val="bottom"/>
            <w:hideMark/>
          </w:tcPr>
          <w:p w14:paraId="46ED0906"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50%</w:t>
            </w:r>
          </w:p>
        </w:tc>
        <w:tc>
          <w:tcPr>
            <w:tcW w:w="1112" w:type="dxa"/>
            <w:tcBorders>
              <w:top w:val="nil"/>
              <w:left w:val="nil"/>
              <w:bottom w:val="single" w:sz="4" w:space="0" w:color="auto"/>
              <w:right w:val="single" w:sz="4" w:space="0" w:color="auto"/>
            </w:tcBorders>
            <w:shd w:val="clear" w:color="auto" w:fill="auto"/>
            <w:noWrap/>
            <w:vAlign w:val="bottom"/>
            <w:hideMark/>
          </w:tcPr>
          <w:p w14:paraId="0E7FFE34"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50%</w:t>
            </w:r>
          </w:p>
        </w:tc>
      </w:tr>
      <w:tr w:rsidR="00012EB5" w:rsidRPr="0069426A" w14:paraId="4181750B" w14:textId="77777777" w:rsidTr="00012EB5">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60C08ABF"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 </w:t>
            </w:r>
          </w:p>
        </w:tc>
        <w:tc>
          <w:tcPr>
            <w:tcW w:w="1112" w:type="dxa"/>
            <w:tcBorders>
              <w:top w:val="nil"/>
              <w:left w:val="nil"/>
              <w:bottom w:val="single" w:sz="4" w:space="0" w:color="auto"/>
              <w:right w:val="single" w:sz="4" w:space="0" w:color="auto"/>
            </w:tcBorders>
            <w:shd w:val="clear" w:color="auto" w:fill="auto"/>
            <w:noWrap/>
            <w:vAlign w:val="bottom"/>
            <w:hideMark/>
          </w:tcPr>
          <w:p w14:paraId="38D0DC34" w14:textId="77777777" w:rsidR="00012EB5" w:rsidRPr="0069426A" w:rsidRDefault="00012EB5" w:rsidP="00FA5972">
            <w:pPr>
              <w:rPr>
                <w:rFonts w:ascii="Calibri" w:eastAsia="Times New Roman" w:hAnsi="Calibri" w:cs="Calibri"/>
                <w:color w:val="000000"/>
                <w:lang w:eastAsia="en-GB"/>
              </w:rPr>
            </w:pPr>
            <w:r w:rsidRPr="0069426A">
              <w:rPr>
                <w:rFonts w:ascii="Calibri" w:eastAsia="Times New Roman" w:hAnsi="Calibri" w:cs="Calibri"/>
                <w:color w:val="000000"/>
                <w:lang w:eastAsia="en-GB"/>
              </w:rPr>
              <w:t>WT</w:t>
            </w:r>
          </w:p>
        </w:tc>
        <w:tc>
          <w:tcPr>
            <w:tcW w:w="1112" w:type="dxa"/>
            <w:tcBorders>
              <w:top w:val="nil"/>
              <w:left w:val="nil"/>
              <w:bottom w:val="single" w:sz="4" w:space="0" w:color="auto"/>
              <w:right w:val="single" w:sz="4" w:space="0" w:color="auto"/>
            </w:tcBorders>
            <w:shd w:val="clear" w:color="auto" w:fill="auto"/>
            <w:noWrap/>
            <w:vAlign w:val="bottom"/>
            <w:hideMark/>
          </w:tcPr>
          <w:p w14:paraId="3F9C7E26"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17%</w:t>
            </w:r>
          </w:p>
        </w:tc>
        <w:tc>
          <w:tcPr>
            <w:tcW w:w="1112" w:type="dxa"/>
            <w:tcBorders>
              <w:top w:val="nil"/>
              <w:left w:val="nil"/>
              <w:bottom w:val="single" w:sz="4" w:space="0" w:color="auto"/>
              <w:right w:val="single" w:sz="4" w:space="0" w:color="auto"/>
            </w:tcBorders>
            <w:shd w:val="clear" w:color="auto" w:fill="auto"/>
            <w:noWrap/>
            <w:vAlign w:val="bottom"/>
            <w:hideMark/>
          </w:tcPr>
          <w:p w14:paraId="71A047AD"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34%</w:t>
            </w:r>
          </w:p>
        </w:tc>
        <w:tc>
          <w:tcPr>
            <w:tcW w:w="1112" w:type="dxa"/>
            <w:tcBorders>
              <w:top w:val="nil"/>
              <w:left w:val="nil"/>
              <w:bottom w:val="single" w:sz="4" w:space="0" w:color="auto"/>
              <w:right w:val="single" w:sz="4" w:space="0" w:color="auto"/>
            </w:tcBorders>
            <w:shd w:val="clear" w:color="auto" w:fill="auto"/>
            <w:noWrap/>
            <w:vAlign w:val="bottom"/>
            <w:hideMark/>
          </w:tcPr>
          <w:p w14:paraId="2CEAA9D1" w14:textId="77777777" w:rsidR="00012EB5" w:rsidRPr="0069426A" w:rsidRDefault="00012EB5" w:rsidP="00FA5972">
            <w:pPr>
              <w:jc w:val="right"/>
              <w:rPr>
                <w:rFonts w:ascii="Calibri" w:eastAsia="Times New Roman" w:hAnsi="Calibri" w:cs="Calibri"/>
                <w:color w:val="000000"/>
                <w:lang w:eastAsia="en-GB"/>
              </w:rPr>
            </w:pPr>
            <w:r w:rsidRPr="0069426A">
              <w:rPr>
                <w:rFonts w:ascii="Calibri" w:eastAsia="Times New Roman" w:hAnsi="Calibri" w:cs="Calibri"/>
                <w:color w:val="000000"/>
                <w:lang w:eastAsia="en-GB"/>
              </w:rPr>
              <w:t>34%</w:t>
            </w:r>
          </w:p>
        </w:tc>
      </w:tr>
    </w:tbl>
    <w:tbl>
      <w:tblPr>
        <w:tblpPr w:leftFromText="180" w:rightFromText="180" w:vertAnchor="text" w:horzAnchor="page" w:tblpX="8083" w:tblpY="-1545"/>
        <w:tblW w:w="5885" w:type="dxa"/>
        <w:tblLook w:val="04A0" w:firstRow="1" w:lastRow="0" w:firstColumn="1" w:lastColumn="0" w:noHBand="0" w:noVBand="1"/>
      </w:tblPr>
      <w:tblGrid>
        <w:gridCol w:w="1437"/>
        <w:gridCol w:w="1112"/>
        <w:gridCol w:w="1112"/>
        <w:gridCol w:w="1112"/>
        <w:gridCol w:w="1112"/>
      </w:tblGrid>
      <w:tr w:rsidR="004E38AD" w:rsidRPr="0069426A" w14:paraId="7B61D05B" w14:textId="77777777" w:rsidTr="004E38AD">
        <w:trPr>
          <w:trHeight w:val="300"/>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24614"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Year 2</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39075DF5" w14:textId="77777777" w:rsidR="004E38AD" w:rsidRPr="004E38AD" w:rsidRDefault="004E38AD" w:rsidP="004E38AD">
            <w:pPr>
              <w:jc w:val="center"/>
              <w:rPr>
                <w:rFonts w:ascii="Calibri" w:eastAsia="Times New Roman" w:hAnsi="Calibri" w:cs="Calibri"/>
                <w:b/>
                <w:color w:val="00B050"/>
                <w:lang w:eastAsia="en-GB"/>
              </w:rPr>
            </w:pPr>
            <w:r w:rsidRPr="004E38AD">
              <w:rPr>
                <w:rFonts w:ascii="Calibri" w:eastAsia="Times New Roman" w:hAnsi="Calibri" w:cs="Calibri"/>
                <w:b/>
                <w:color w:val="00B050"/>
                <w:lang w:eastAsia="en-GB"/>
              </w:rPr>
              <w:t> </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6AAC6109" w14:textId="77777777" w:rsidR="004E38AD" w:rsidRPr="004E38AD" w:rsidRDefault="004E38AD" w:rsidP="004E38AD">
            <w:pPr>
              <w:jc w:val="center"/>
              <w:rPr>
                <w:rFonts w:ascii="Calibri" w:eastAsia="Times New Roman" w:hAnsi="Calibri" w:cs="Calibri"/>
                <w:b/>
                <w:color w:val="00B050"/>
                <w:lang w:eastAsia="en-GB"/>
              </w:rPr>
            </w:pPr>
            <w:r w:rsidRPr="004E38AD">
              <w:rPr>
                <w:rFonts w:ascii="Calibri" w:eastAsia="Times New Roman" w:hAnsi="Calibri" w:cs="Calibri"/>
                <w:b/>
                <w:color w:val="00B050"/>
                <w:lang w:eastAsia="en-GB"/>
              </w:rPr>
              <w:t>Read</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721378B9" w14:textId="77777777" w:rsidR="004E38AD" w:rsidRPr="004E38AD" w:rsidRDefault="004E38AD" w:rsidP="004E38AD">
            <w:pPr>
              <w:jc w:val="center"/>
              <w:rPr>
                <w:rFonts w:ascii="Calibri" w:eastAsia="Times New Roman" w:hAnsi="Calibri" w:cs="Calibri"/>
                <w:b/>
                <w:color w:val="00B050"/>
                <w:lang w:eastAsia="en-GB"/>
              </w:rPr>
            </w:pPr>
            <w:r w:rsidRPr="004E38AD">
              <w:rPr>
                <w:rFonts w:ascii="Calibri" w:eastAsia="Times New Roman" w:hAnsi="Calibri" w:cs="Calibri"/>
                <w:b/>
                <w:color w:val="00B050"/>
                <w:lang w:eastAsia="en-GB"/>
              </w:rPr>
              <w:t>Write</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700B44F8" w14:textId="77777777" w:rsidR="004E38AD" w:rsidRPr="004E38AD" w:rsidRDefault="004E38AD" w:rsidP="004E38AD">
            <w:pPr>
              <w:jc w:val="center"/>
              <w:rPr>
                <w:rFonts w:ascii="Calibri" w:eastAsia="Times New Roman" w:hAnsi="Calibri" w:cs="Calibri"/>
                <w:b/>
                <w:color w:val="00B050"/>
                <w:lang w:eastAsia="en-GB"/>
              </w:rPr>
            </w:pPr>
            <w:r w:rsidRPr="004E38AD">
              <w:rPr>
                <w:rFonts w:ascii="Calibri" w:eastAsia="Times New Roman" w:hAnsi="Calibri" w:cs="Calibri"/>
                <w:b/>
                <w:color w:val="00B050"/>
                <w:lang w:eastAsia="en-GB"/>
              </w:rPr>
              <w:t>Maths</w:t>
            </w:r>
          </w:p>
        </w:tc>
      </w:tr>
      <w:tr w:rsidR="004E38AD" w:rsidRPr="0069426A" w14:paraId="2FBB4B7E" w14:textId="77777777" w:rsidTr="004E38AD">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72833368"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 </w:t>
            </w:r>
          </w:p>
        </w:tc>
        <w:tc>
          <w:tcPr>
            <w:tcW w:w="1112" w:type="dxa"/>
            <w:tcBorders>
              <w:top w:val="nil"/>
              <w:left w:val="nil"/>
              <w:bottom w:val="single" w:sz="4" w:space="0" w:color="auto"/>
              <w:right w:val="single" w:sz="4" w:space="0" w:color="auto"/>
            </w:tcBorders>
            <w:shd w:val="clear" w:color="auto" w:fill="auto"/>
            <w:noWrap/>
            <w:vAlign w:val="bottom"/>
            <w:hideMark/>
          </w:tcPr>
          <w:p w14:paraId="2E5822D4"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EX+</w:t>
            </w:r>
          </w:p>
        </w:tc>
        <w:tc>
          <w:tcPr>
            <w:tcW w:w="1112" w:type="dxa"/>
            <w:tcBorders>
              <w:top w:val="nil"/>
              <w:left w:val="nil"/>
              <w:bottom w:val="single" w:sz="4" w:space="0" w:color="auto"/>
              <w:right w:val="single" w:sz="4" w:space="0" w:color="auto"/>
            </w:tcBorders>
            <w:shd w:val="clear" w:color="auto" w:fill="auto"/>
            <w:noWrap/>
            <w:vAlign w:val="bottom"/>
          </w:tcPr>
          <w:p w14:paraId="063CF736" w14:textId="158CC73B"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43%</w:t>
            </w:r>
          </w:p>
        </w:tc>
        <w:tc>
          <w:tcPr>
            <w:tcW w:w="1112" w:type="dxa"/>
            <w:tcBorders>
              <w:top w:val="nil"/>
              <w:left w:val="nil"/>
              <w:bottom w:val="single" w:sz="4" w:space="0" w:color="auto"/>
              <w:right w:val="single" w:sz="4" w:space="0" w:color="auto"/>
            </w:tcBorders>
            <w:shd w:val="clear" w:color="auto" w:fill="auto"/>
            <w:noWrap/>
            <w:vAlign w:val="bottom"/>
          </w:tcPr>
          <w:p w14:paraId="6BE47E13" w14:textId="7B02DA02"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43%</w:t>
            </w:r>
          </w:p>
        </w:tc>
        <w:tc>
          <w:tcPr>
            <w:tcW w:w="1112" w:type="dxa"/>
            <w:tcBorders>
              <w:top w:val="nil"/>
              <w:left w:val="nil"/>
              <w:bottom w:val="single" w:sz="4" w:space="0" w:color="auto"/>
              <w:right w:val="single" w:sz="4" w:space="0" w:color="auto"/>
            </w:tcBorders>
            <w:shd w:val="clear" w:color="auto" w:fill="auto"/>
            <w:noWrap/>
            <w:vAlign w:val="bottom"/>
          </w:tcPr>
          <w:p w14:paraId="37C5863B" w14:textId="377271F8"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43%</w:t>
            </w:r>
          </w:p>
        </w:tc>
      </w:tr>
      <w:tr w:rsidR="004E38AD" w:rsidRPr="0069426A" w14:paraId="6C800D4D" w14:textId="77777777" w:rsidTr="004E38AD">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3F4BF43E"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 </w:t>
            </w:r>
          </w:p>
        </w:tc>
        <w:tc>
          <w:tcPr>
            <w:tcW w:w="1112" w:type="dxa"/>
            <w:tcBorders>
              <w:top w:val="nil"/>
              <w:left w:val="nil"/>
              <w:bottom w:val="single" w:sz="4" w:space="0" w:color="auto"/>
              <w:right w:val="single" w:sz="4" w:space="0" w:color="auto"/>
            </w:tcBorders>
            <w:shd w:val="clear" w:color="auto" w:fill="auto"/>
            <w:noWrap/>
            <w:vAlign w:val="bottom"/>
            <w:hideMark/>
          </w:tcPr>
          <w:p w14:paraId="5FE5D5B3"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GD</w:t>
            </w:r>
          </w:p>
        </w:tc>
        <w:tc>
          <w:tcPr>
            <w:tcW w:w="1112" w:type="dxa"/>
            <w:tcBorders>
              <w:top w:val="nil"/>
              <w:left w:val="nil"/>
              <w:bottom w:val="single" w:sz="4" w:space="0" w:color="auto"/>
              <w:right w:val="single" w:sz="4" w:space="0" w:color="auto"/>
            </w:tcBorders>
            <w:shd w:val="clear" w:color="auto" w:fill="auto"/>
            <w:noWrap/>
            <w:vAlign w:val="bottom"/>
          </w:tcPr>
          <w:p w14:paraId="0F441271" w14:textId="2D1CC54F"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14%</w:t>
            </w:r>
          </w:p>
        </w:tc>
        <w:tc>
          <w:tcPr>
            <w:tcW w:w="1112" w:type="dxa"/>
            <w:tcBorders>
              <w:top w:val="nil"/>
              <w:left w:val="nil"/>
              <w:bottom w:val="single" w:sz="4" w:space="0" w:color="auto"/>
              <w:right w:val="single" w:sz="4" w:space="0" w:color="auto"/>
            </w:tcBorders>
            <w:shd w:val="clear" w:color="auto" w:fill="auto"/>
            <w:noWrap/>
            <w:vAlign w:val="bottom"/>
          </w:tcPr>
          <w:p w14:paraId="4184276E" w14:textId="40B44324"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0%</w:t>
            </w:r>
          </w:p>
        </w:tc>
        <w:tc>
          <w:tcPr>
            <w:tcW w:w="1112" w:type="dxa"/>
            <w:tcBorders>
              <w:top w:val="nil"/>
              <w:left w:val="nil"/>
              <w:bottom w:val="single" w:sz="4" w:space="0" w:color="auto"/>
              <w:right w:val="single" w:sz="4" w:space="0" w:color="auto"/>
            </w:tcBorders>
            <w:shd w:val="clear" w:color="auto" w:fill="auto"/>
            <w:noWrap/>
            <w:vAlign w:val="bottom"/>
          </w:tcPr>
          <w:p w14:paraId="05E99183" w14:textId="0776F95D"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0%</w:t>
            </w:r>
          </w:p>
        </w:tc>
      </w:tr>
      <w:tr w:rsidR="004E38AD" w:rsidRPr="0069426A" w14:paraId="02FEA314" w14:textId="77777777" w:rsidTr="004E38AD">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078B4474" w14:textId="79A675C6" w:rsidR="004E38AD" w:rsidRPr="004E38AD" w:rsidRDefault="004E48F1" w:rsidP="004E38AD">
            <w:pPr>
              <w:rPr>
                <w:rFonts w:ascii="Calibri" w:eastAsia="Times New Roman" w:hAnsi="Calibri" w:cs="Calibri"/>
                <w:b/>
                <w:color w:val="00B050"/>
                <w:lang w:eastAsia="en-GB"/>
              </w:rPr>
            </w:pPr>
            <w:r>
              <w:rPr>
                <w:rFonts w:ascii="Calibri" w:eastAsia="Times New Roman" w:hAnsi="Calibri" w:cs="Calibri"/>
                <w:b/>
                <w:color w:val="00B050"/>
                <w:lang w:eastAsia="en-GB"/>
              </w:rPr>
              <w:t>7</w:t>
            </w:r>
            <w:r w:rsidR="004E38AD" w:rsidRPr="004E38AD">
              <w:rPr>
                <w:rFonts w:ascii="Calibri" w:eastAsia="Times New Roman" w:hAnsi="Calibri" w:cs="Calibri"/>
                <w:b/>
                <w:color w:val="00B050"/>
                <w:lang w:eastAsia="en-GB"/>
              </w:rPr>
              <w:t xml:space="preserve"> Pupils</w:t>
            </w:r>
          </w:p>
        </w:tc>
        <w:tc>
          <w:tcPr>
            <w:tcW w:w="1112" w:type="dxa"/>
            <w:tcBorders>
              <w:top w:val="nil"/>
              <w:left w:val="nil"/>
              <w:bottom w:val="single" w:sz="4" w:space="0" w:color="auto"/>
              <w:right w:val="single" w:sz="4" w:space="0" w:color="auto"/>
            </w:tcBorders>
            <w:shd w:val="clear" w:color="auto" w:fill="auto"/>
            <w:noWrap/>
            <w:vAlign w:val="bottom"/>
            <w:hideMark/>
          </w:tcPr>
          <w:p w14:paraId="04CDC4D3"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EX</w:t>
            </w:r>
          </w:p>
        </w:tc>
        <w:tc>
          <w:tcPr>
            <w:tcW w:w="1112" w:type="dxa"/>
            <w:tcBorders>
              <w:top w:val="nil"/>
              <w:left w:val="nil"/>
              <w:bottom w:val="single" w:sz="4" w:space="0" w:color="auto"/>
              <w:right w:val="single" w:sz="4" w:space="0" w:color="auto"/>
            </w:tcBorders>
            <w:shd w:val="clear" w:color="auto" w:fill="auto"/>
            <w:noWrap/>
            <w:vAlign w:val="bottom"/>
          </w:tcPr>
          <w:p w14:paraId="65048C58" w14:textId="6680B4DE"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29%</w:t>
            </w:r>
          </w:p>
        </w:tc>
        <w:tc>
          <w:tcPr>
            <w:tcW w:w="1112" w:type="dxa"/>
            <w:tcBorders>
              <w:top w:val="nil"/>
              <w:left w:val="nil"/>
              <w:bottom w:val="single" w:sz="4" w:space="0" w:color="auto"/>
              <w:right w:val="single" w:sz="4" w:space="0" w:color="auto"/>
            </w:tcBorders>
            <w:shd w:val="clear" w:color="auto" w:fill="auto"/>
            <w:noWrap/>
            <w:vAlign w:val="bottom"/>
          </w:tcPr>
          <w:p w14:paraId="7A8906EC" w14:textId="1E696CC5"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43%</w:t>
            </w:r>
          </w:p>
        </w:tc>
        <w:tc>
          <w:tcPr>
            <w:tcW w:w="1112" w:type="dxa"/>
            <w:tcBorders>
              <w:top w:val="nil"/>
              <w:left w:val="nil"/>
              <w:bottom w:val="single" w:sz="4" w:space="0" w:color="auto"/>
              <w:right w:val="single" w:sz="4" w:space="0" w:color="auto"/>
            </w:tcBorders>
            <w:shd w:val="clear" w:color="auto" w:fill="auto"/>
            <w:noWrap/>
            <w:vAlign w:val="bottom"/>
          </w:tcPr>
          <w:p w14:paraId="75DB8EB5" w14:textId="5D0D5995"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43%</w:t>
            </w:r>
          </w:p>
        </w:tc>
      </w:tr>
      <w:tr w:rsidR="004E38AD" w:rsidRPr="0069426A" w14:paraId="469C779B" w14:textId="77777777" w:rsidTr="004E38AD">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7DC2EA56"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 </w:t>
            </w:r>
          </w:p>
        </w:tc>
        <w:tc>
          <w:tcPr>
            <w:tcW w:w="1112" w:type="dxa"/>
            <w:tcBorders>
              <w:top w:val="nil"/>
              <w:left w:val="nil"/>
              <w:bottom w:val="single" w:sz="4" w:space="0" w:color="auto"/>
              <w:right w:val="single" w:sz="4" w:space="0" w:color="auto"/>
            </w:tcBorders>
            <w:shd w:val="clear" w:color="auto" w:fill="auto"/>
            <w:noWrap/>
            <w:vAlign w:val="bottom"/>
            <w:hideMark/>
          </w:tcPr>
          <w:p w14:paraId="39A4EEAA"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WT</w:t>
            </w:r>
          </w:p>
        </w:tc>
        <w:tc>
          <w:tcPr>
            <w:tcW w:w="1112" w:type="dxa"/>
            <w:tcBorders>
              <w:top w:val="nil"/>
              <w:left w:val="nil"/>
              <w:bottom w:val="single" w:sz="4" w:space="0" w:color="auto"/>
              <w:right w:val="single" w:sz="4" w:space="0" w:color="auto"/>
            </w:tcBorders>
            <w:shd w:val="clear" w:color="auto" w:fill="auto"/>
            <w:noWrap/>
            <w:vAlign w:val="bottom"/>
          </w:tcPr>
          <w:p w14:paraId="0764BF43" w14:textId="02C03A06"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57%</w:t>
            </w:r>
          </w:p>
        </w:tc>
        <w:tc>
          <w:tcPr>
            <w:tcW w:w="1112" w:type="dxa"/>
            <w:tcBorders>
              <w:top w:val="nil"/>
              <w:left w:val="nil"/>
              <w:bottom w:val="single" w:sz="4" w:space="0" w:color="auto"/>
              <w:right w:val="single" w:sz="4" w:space="0" w:color="auto"/>
            </w:tcBorders>
            <w:shd w:val="clear" w:color="auto" w:fill="auto"/>
            <w:noWrap/>
            <w:vAlign w:val="bottom"/>
          </w:tcPr>
          <w:p w14:paraId="3F0A161A" w14:textId="74103B25"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57%</w:t>
            </w:r>
          </w:p>
        </w:tc>
        <w:tc>
          <w:tcPr>
            <w:tcW w:w="1112" w:type="dxa"/>
            <w:tcBorders>
              <w:top w:val="nil"/>
              <w:left w:val="nil"/>
              <w:bottom w:val="single" w:sz="4" w:space="0" w:color="auto"/>
              <w:right w:val="single" w:sz="4" w:space="0" w:color="auto"/>
            </w:tcBorders>
            <w:shd w:val="clear" w:color="auto" w:fill="auto"/>
            <w:noWrap/>
            <w:vAlign w:val="bottom"/>
          </w:tcPr>
          <w:p w14:paraId="00FEB618" w14:textId="7CD53E32" w:rsidR="004E38AD" w:rsidRPr="004E38AD" w:rsidRDefault="00E66392"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57%</w:t>
            </w:r>
          </w:p>
        </w:tc>
      </w:tr>
    </w:tbl>
    <w:p w14:paraId="5185A027" w14:textId="1B35FDDA" w:rsidR="00FF57BF" w:rsidRDefault="00FF57BF" w:rsidP="00A3782B">
      <w:pPr>
        <w:pStyle w:val="NoSpacing"/>
        <w:rPr>
          <w:rFonts w:cstheme="minorHAnsi"/>
        </w:rPr>
      </w:pPr>
    </w:p>
    <w:tbl>
      <w:tblPr>
        <w:tblpPr w:leftFromText="180" w:rightFromText="180" w:vertAnchor="text" w:horzAnchor="page" w:tblpX="8338" w:tblpY="196"/>
        <w:tblW w:w="3160" w:type="dxa"/>
        <w:tblLook w:val="04A0" w:firstRow="1" w:lastRow="0" w:firstColumn="1" w:lastColumn="0" w:noHBand="0" w:noVBand="1"/>
      </w:tblPr>
      <w:tblGrid>
        <w:gridCol w:w="1240"/>
        <w:gridCol w:w="960"/>
        <w:gridCol w:w="960"/>
      </w:tblGrid>
      <w:tr w:rsidR="004E38AD" w:rsidRPr="00012EB5" w14:paraId="310807AC" w14:textId="77777777" w:rsidTr="004E38A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F36FF"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Year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5DBCDE" w14:textId="77777777" w:rsidR="004E38AD" w:rsidRPr="004E38AD" w:rsidRDefault="004E38AD" w:rsidP="004E38AD">
            <w:pPr>
              <w:jc w:val="center"/>
              <w:rPr>
                <w:rFonts w:ascii="Calibri" w:eastAsia="Times New Roman" w:hAnsi="Calibri" w:cs="Calibri"/>
                <w:b/>
                <w:color w:val="00B050"/>
                <w:lang w:eastAsia="en-GB"/>
              </w:rPr>
            </w:pPr>
            <w:r w:rsidRPr="004E38AD">
              <w:rPr>
                <w:rFonts w:ascii="Calibri" w:eastAsia="Times New Roman" w:hAnsi="Calibri" w:cs="Calibri"/>
                <w:b/>
                <w:color w:val="00B05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23372A" w14:textId="77777777" w:rsidR="004E38AD" w:rsidRPr="004E38AD" w:rsidRDefault="004E38AD" w:rsidP="004E38AD">
            <w:pPr>
              <w:jc w:val="center"/>
              <w:rPr>
                <w:rFonts w:ascii="Calibri" w:eastAsia="Times New Roman" w:hAnsi="Calibri" w:cs="Calibri"/>
                <w:b/>
                <w:color w:val="00B050"/>
                <w:lang w:eastAsia="en-GB"/>
              </w:rPr>
            </w:pPr>
            <w:r w:rsidRPr="004E38AD">
              <w:rPr>
                <w:rFonts w:ascii="Calibri" w:eastAsia="Times New Roman" w:hAnsi="Calibri" w:cs="Calibri"/>
                <w:b/>
                <w:color w:val="00B050"/>
                <w:lang w:eastAsia="en-GB"/>
              </w:rPr>
              <w:t>Phonics</w:t>
            </w:r>
          </w:p>
        </w:tc>
      </w:tr>
      <w:tr w:rsidR="004E38AD" w:rsidRPr="00012EB5" w14:paraId="63AE4FD0" w14:textId="77777777" w:rsidTr="004E38A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1B1AEB"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6E45D25"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Pass</w:t>
            </w:r>
          </w:p>
        </w:tc>
        <w:tc>
          <w:tcPr>
            <w:tcW w:w="960" w:type="dxa"/>
            <w:tcBorders>
              <w:top w:val="nil"/>
              <w:left w:val="nil"/>
              <w:bottom w:val="single" w:sz="4" w:space="0" w:color="auto"/>
              <w:right w:val="single" w:sz="4" w:space="0" w:color="auto"/>
            </w:tcBorders>
            <w:shd w:val="clear" w:color="auto" w:fill="auto"/>
            <w:noWrap/>
            <w:vAlign w:val="bottom"/>
            <w:hideMark/>
          </w:tcPr>
          <w:p w14:paraId="11D641FD" w14:textId="51898A79" w:rsidR="004E38AD" w:rsidRPr="004E38AD" w:rsidRDefault="004E48F1"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60</w:t>
            </w:r>
            <w:r w:rsidR="004E38AD" w:rsidRPr="004E38AD">
              <w:rPr>
                <w:rFonts w:ascii="Calibri" w:eastAsia="Times New Roman" w:hAnsi="Calibri" w:cs="Calibri"/>
                <w:b/>
                <w:color w:val="00B050"/>
                <w:lang w:eastAsia="en-GB"/>
              </w:rPr>
              <w:t>%</w:t>
            </w:r>
          </w:p>
        </w:tc>
      </w:tr>
      <w:tr w:rsidR="004E38AD" w:rsidRPr="00012EB5" w14:paraId="48A06A34" w14:textId="77777777" w:rsidTr="004E38A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38D4A7" w14:textId="365D71AD" w:rsidR="004E38AD" w:rsidRPr="004E38AD" w:rsidRDefault="004E48F1" w:rsidP="004E38AD">
            <w:pPr>
              <w:rPr>
                <w:rFonts w:ascii="Calibri" w:eastAsia="Times New Roman" w:hAnsi="Calibri" w:cs="Calibri"/>
                <w:b/>
                <w:color w:val="00B050"/>
                <w:lang w:eastAsia="en-GB"/>
              </w:rPr>
            </w:pPr>
            <w:r>
              <w:rPr>
                <w:rFonts w:ascii="Calibri" w:eastAsia="Times New Roman" w:hAnsi="Calibri" w:cs="Calibri"/>
                <w:b/>
                <w:color w:val="00B050"/>
                <w:lang w:eastAsia="en-GB"/>
              </w:rPr>
              <w:t>5</w:t>
            </w:r>
            <w:r w:rsidR="004E38AD" w:rsidRPr="004E38AD">
              <w:rPr>
                <w:rFonts w:ascii="Calibri" w:eastAsia="Times New Roman" w:hAnsi="Calibri" w:cs="Calibri"/>
                <w:b/>
                <w:color w:val="00B050"/>
                <w:lang w:eastAsia="en-GB"/>
              </w:rPr>
              <w:t xml:space="preserve"> Pupils</w:t>
            </w:r>
          </w:p>
        </w:tc>
        <w:tc>
          <w:tcPr>
            <w:tcW w:w="960" w:type="dxa"/>
            <w:tcBorders>
              <w:top w:val="nil"/>
              <w:left w:val="nil"/>
              <w:bottom w:val="single" w:sz="4" w:space="0" w:color="auto"/>
              <w:right w:val="single" w:sz="4" w:space="0" w:color="auto"/>
            </w:tcBorders>
            <w:shd w:val="clear" w:color="auto" w:fill="auto"/>
            <w:noWrap/>
            <w:vAlign w:val="bottom"/>
            <w:hideMark/>
          </w:tcPr>
          <w:p w14:paraId="6C42C855" w14:textId="77777777" w:rsidR="004E38AD" w:rsidRPr="004E38AD" w:rsidRDefault="004E38AD" w:rsidP="004E38AD">
            <w:pPr>
              <w:rPr>
                <w:rFonts w:ascii="Calibri" w:eastAsia="Times New Roman" w:hAnsi="Calibri" w:cs="Calibri"/>
                <w:b/>
                <w:color w:val="00B050"/>
                <w:lang w:eastAsia="en-GB"/>
              </w:rPr>
            </w:pPr>
            <w:r w:rsidRPr="004E38AD">
              <w:rPr>
                <w:rFonts w:ascii="Calibri" w:eastAsia="Times New Roman" w:hAnsi="Calibri" w:cs="Calibri"/>
                <w:b/>
                <w:color w:val="00B050"/>
                <w:lang w:eastAsia="en-GB"/>
              </w:rPr>
              <w:t>Not Pass</w:t>
            </w:r>
          </w:p>
        </w:tc>
        <w:tc>
          <w:tcPr>
            <w:tcW w:w="960" w:type="dxa"/>
            <w:tcBorders>
              <w:top w:val="nil"/>
              <w:left w:val="nil"/>
              <w:bottom w:val="single" w:sz="4" w:space="0" w:color="auto"/>
              <w:right w:val="single" w:sz="4" w:space="0" w:color="auto"/>
            </w:tcBorders>
            <w:shd w:val="clear" w:color="auto" w:fill="auto"/>
            <w:noWrap/>
            <w:vAlign w:val="bottom"/>
            <w:hideMark/>
          </w:tcPr>
          <w:p w14:paraId="590C5186" w14:textId="2012E307" w:rsidR="004E38AD" w:rsidRPr="004E38AD" w:rsidRDefault="004E48F1" w:rsidP="004E38AD">
            <w:pPr>
              <w:jc w:val="right"/>
              <w:rPr>
                <w:rFonts w:ascii="Calibri" w:eastAsia="Times New Roman" w:hAnsi="Calibri" w:cs="Calibri"/>
                <w:b/>
                <w:color w:val="00B050"/>
                <w:lang w:eastAsia="en-GB"/>
              </w:rPr>
            </w:pPr>
            <w:r>
              <w:rPr>
                <w:rFonts w:ascii="Calibri" w:eastAsia="Times New Roman" w:hAnsi="Calibri" w:cs="Calibri"/>
                <w:b/>
                <w:color w:val="00B050"/>
                <w:lang w:eastAsia="en-GB"/>
              </w:rPr>
              <w:t>40</w:t>
            </w:r>
            <w:r w:rsidR="004E38AD" w:rsidRPr="004E38AD">
              <w:rPr>
                <w:rFonts w:ascii="Calibri" w:eastAsia="Times New Roman" w:hAnsi="Calibri" w:cs="Calibri"/>
                <w:b/>
                <w:color w:val="00B050"/>
                <w:lang w:eastAsia="en-GB"/>
              </w:rPr>
              <w:t>%</w:t>
            </w:r>
          </w:p>
        </w:tc>
      </w:tr>
    </w:tbl>
    <w:p w14:paraId="015843B4" w14:textId="77777777" w:rsidR="004E38AD" w:rsidRPr="008A10A8" w:rsidRDefault="004E38AD" w:rsidP="00A3782B">
      <w:pPr>
        <w:pStyle w:val="NoSpacing"/>
        <w:rPr>
          <w:rFonts w:cstheme="minorHAnsi"/>
        </w:rPr>
      </w:pPr>
    </w:p>
    <w:tbl>
      <w:tblPr>
        <w:tblW w:w="3160" w:type="dxa"/>
        <w:tblInd w:w="93" w:type="dxa"/>
        <w:tblLook w:val="04A0" w:firstRow="1" w:lastRow="0" w:firstColumn="1" w:lastColumn="0" w:noHBand="0" w:noVBand="1"/>
      </w:tblPr>
      <w:tblGrid>
        <w:gridCol w:w="1240"/>
        <w:gridCol w:w="960"/>
        <w:gridCol w:w="960"/>
      </w:tblGrid>
      <w:tr w:rsidR="00012EB5" w:rsidRPr="00012EB5" w14:paraId="73F4A830" w14:textId="77777777" w:rsidTr="00012EB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8765A"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Year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C1398D"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C9D4C6"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Phonics</w:t>
            </w:r>
          </w:p>
        </w:tc>
      </w:tr>
      <w:tr w:rsidR="00012EB5" w:rsidRPr="00012EB5" w14:paraId="449C9B7E" w14:textId="77777777" w:rsidTr="00012EB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E527BC"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1321928"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Pass</w:t>
            </w:r>
          </w:p>
        </w:tc>
        <w:tc>
          <w:tcPr>
            <w:tcW w:w="960" w:type="dxa"/>
            <w:tcBorders>
              <w:top w:val="nil"/>
              <w:left w:val="nil"/>
              <w:bottom w:val="single" w:sz="4" w:space="0" w:color="auto"/>
              <w:right w:val="single" w:sz="4" w:space="0" w:color="auto"/>
            </w:tcBorders>
            <w:shd w:val="clear" w:color="auto" w:fill="auto"/>
            <w:noWrap/>
            <w:vAlign w:val="bottom"/>
            <w:hideMark/>
          </w:tcPr>
          <w:p w14:paraId="29FC06C6"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86%</w:t>
            </w:r>
          </w:p>
        </w:tc>
      </w:tr>
      <w:tr w:rsidR="00012EB5" w:rsidRPr="00012EB5" w14:paraId="2026C1FA" w14:textId="77777777" w:rsidTr="00012EB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060824"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7 Pupils</w:t>
            </w:r>
          </w:p>
        </w:tc>
        <w:tc>
          <w:tcPr>
            <w:tcW w:w="960" w:type="dxa"/>
            <w:tcBorders>
              <w:top w:val="nil"/>
              <w:left w:val="nil"/>
              <w:bottom w:val="single" w:sz="4" w:space="0" w:color="auto"/>
              <w:right w:val="single" w:sz="4" w:space="0" w:color="auto"/>
            </w:tcBorders>
            <w:shd w:val="clear" w:color="auto" w:fill="auto"/>
            <w:noWrap/>
            <w:vAlign w:val="bottom"/>
            <w:hideMark/>
          </w:tcPr>
          <w:p w14:paraId="4D731EF9"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Not Pass</w:t>
            </w:r>
          </w:p>
        </w:tc>
        <w:tc>
          <w:tcPr>
            <w:tcW w:w="960" w:type="dxa"/>
            <w:tcBorders>
              <w:top w:val="nil"/>
              <w:left w:val="nil"/>
              <w:bottom w:val="single" w:sz="4" w:space="0" w:color="auto"/>
              <w:right w:val="single" w:sz="4" w:space="0" w:color="auto"/>
            </w:tcBorders>
            <w:shd w:val="clear" w:color="auto" w:fill="auto"/>
            <w:noWrap/>
            <w:vAlign w:val="bottom"/>
            <w:hideMark/>
          </w:tcPr>
          <w:p w14:paraId="547824C0"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14%</w:t>
            </w:r>
          </w:p>
        </w:tc>
      </w:tr>
    </w:tbl>
    <w:p w14:paraId="26621A3F" w14:textId="4E261C60" w:rsidR="00A3782B" w:rsidRDefault="00A3782B" w:rsidP="00A3782B">
      <w:pPr>
        <w:pStyle w:val="NoSpacing"/>
        <w:rPr>
          <w:rFonts w:cstheme="minorHAnsi"/>
        </w:rPr>
      </w:pPr>
    </w:p>
    <w:p w14:paraId="271B78FA" w14:textId="63FCCA16" w:rsidR="004E38AD" w:rsidRDefault="004E38AD" w:rsidP="00A3782B">
      <w:pPr>
        <w:pStyle w:val="NoSpacing"/>
        <w:rPr>
          <w:rFonts w:cstheme="minorHAnsi"/>
        </w:rPr>
      </w:pPr>
    </w:p>
    <w:tbl>
      <w:tblPr>
        <w:tblpPr w:leftFromText="180" w:rightFromText="180" w:vertAnchor="text" w:horzAnchor="page" w:tblpX="8128" w:tblpY="104"/>
        <w:tblW w:w="3457" w:type="dxa"/>
        <w:tblLook w:val="04A0" w:firstRow="1" w:lastRow="0" w:firstColumn="1" w:lastColumn="0" w:noHBand="0" w:noVBand="1"/>
      </w:tblPr>
      <w:tblGrid>
        <w:gridCol w:w="1265"/>
        <w:gridCol w:w="1232"/>
        <w:gridCol w:w="960"/>
      </w:tblGrid>
      <w:tr w:rsidR="004E48F1" w:rsidRPr="00012EB5" w14:paraId="42CF4E50" w14:textId="77777777" w:rsidTr="004E48F1">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E6679" w14:textId="77777777" w:rsidR="004E48F1" w:rsidRPr="004E48F1" w:rsidRDefault="004E48F1" w:rsidP="004E48F1">
            <w:pPr>
              <w:rPr>
                <w:rFonts w:ascii="Calibri" w:eastAsia="Times New Roman" w:hAnsi="Calibri" w:cs="Calibri"/>
                <w:b/>
                <w:color w:val="00B050"/>
                <w:lang w:eastAsia="en-GB"/>
              </w:rPr>
            </w:pPr>
            <w:r w:rsidRPr="004E48F1">
              <w:rPr>
                <w:rFonts w:ascii="Calibri" w:eastAsia="Times New Roman" w:hAnsi="Calibri" w:cs="Calibri"/>
                <w:b/>
                <w:color w:val="00B050"/>
                <w:lang w:eastAsia="en-GB"/>
              </w:rPr>
              <w:t>Foundation</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14:paraId="4F8E27C4" w14:textId="77777777" w:rsidR="004E48F1" w:rsidRPr="004E48F1" w:rsidRDefault="004E48F1" w:rsidP="004E48F1">
            <w:pPr>
              <w:rPr>
                <w:rFonts w:ascii="Calibri" w:eastAsia="Times New Roman" w:hAnsi="Calibri" w:cs="Calibri"/>
                <w:b/>
                <w:color w:val="00B050"/>
                <w:lang w:eastAsia="en-GB"/>
              </w:rPr>
            </w:pPr>
            <w:r w:rsidRPr="004E48F1">
              <w:rPr>
                <w:rFonts w:ascii="Calibri" w:eastAsia="Times New Roman" w:hAnsi="Calibri" w:cs="Calibri"/>
                <w:b/>
                <w:color w:val="00B05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98750E" w14:textId="77777777" w:rsidR="004E48F1" w:rsidRPr="004E48F1" w:rsidRDefault="004E48F1" w:rsidP="004E48F1">
            <w:pPr>
              <w:rPr>
                <w:rFonts w:ascii="Calibri" w:eastAsia="Times New Roman" w:hAnsi="Calibri" w:cs="Calibri"/>
                <w:b/>
                <w:color w:val="00B050"/>
                <w:lang w:eastAsia="en-GB"/>
              </w:rPr>
            </w:pPr>
            <w:r w:rsidRPr="004E48F1">
              <w:rPr>
                <w:rFonts w:ascii="Calibri" w:eastAsia="Times New Roman" w:hAnsi="Calibri" w:cs="Calibri"/>
                <w:b/>
                <w:color w:val="00B050"/>
                <w:lang w:eastAsia="en-GB"/>
              </w:rPr>
              <w:t>GLD</w:t>
            </w:r>
          </w:p>
        </w:tc>
      </w:tr>
      <w:tr w:rsidR="004E48F1" w:rsidRPr="00012EB5" w14:paraId="500FFAF3" w14:textId="77777777" w:rsidTr="004E48F1">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5FC1DB1" w14:textId="64C499B0" w:rsidR="004E48F1" w:rsidRPr="004E48F1" w:rsidRDefault="004E48F1" w:rsidP="004E48F1">
            <w:pPr>
              <w:rPr>
                <w:rFonts w:ascii="Calibri" w:eastAsia="Times New Roman" w:hAnsi="Calibri" w:cs="Calibri"/>
                <w:b/>
                <w:color w:val="00B050"/>
                <w:lang w:eastAsia="en-GB"/>
              </w:rPr>
            </w:pPr>
            <w:r w:rsidRPr="004E48F1">
              <w:rPr>
                <w:rFonts w:ascii="Calibri" w:eastAsia="Times New Roman" w:hAnsi="Calibri" w:cs="Calibri"/>
                <w:b/>
                <w:color w:val="00B050"/>
                <w:lang w:eastAsia="en-GB"/>
              </w:rPr>
              <w:t>3 Pupils</w:t>
            </w:r>
          </w:p>
        </w:tc>
        <w:tc>
          <w:tcPr>
            <w:tcW w:w="1232" w:type="dxa"/>
            <w:tcBorders>
              <w:top w:val="nil"/>
              <w:left w:val="nil"/>
              <w:bottom w:val="single" w:sz="4" w:space="0" w:color="auto"/>
              <w:right w:val="single" w:sz="4" w:space="0" w:color="auto"/>
            </w:tcBorders>
            <w:shd w:val="clear" w:color="auto" w:fill="auto"/>
            <w:noWrap/>
            <w:vAlign w:val="bottom"/>
            <w:hideMark/>
          </w:tcPr>
          <w:p w14:paraId="540BE5D8" w14:textId="77777777" w:rsidR="004E48F1" w:rsidRPr="004E48F1" w:rsidRDefault="004E48F1" w:rsidP="004E48F1">
            <w:pPr>
              <w:rPr>
                <w:rFonts w:ascii="Calibri" w:eastAsia="Times New Roman" w:hAnsi="Calibri" w:cs="Calibri"/>
                <w:b/>
                <w:color w:val="00B050"/>
                <w:lang w:eastAsia="en-GB"/>
              </w:rPr>
            </w:pPr>
            <w:r w:rsidRPr="004E48F1">
              <w:rPr>
                <w:rFonts w:ascii="Calibri" w:eastAsia="Times New Roman" w:hAnsi="Calibri" w:cs="Calibri"/>
                <w:b/>
                <w:color w:val="00B050"/>
                <w:lang w:eastAsia="en-GB"/>
              </w:rPr>
              <w:t>Achieved</w:t>
            </w:r>
          </w:p>
        </w:tc>
        <w:tc>
          <w:tcPr>
            <w:tcW w:w="960" w:type="dxa"/>
            <w:tcBorders>
              <w:top w:val="nil"/>
              <w:left w:val="nil"/>
              <w:bottom w:val="single" w:sz="4" w:space="0" w:color="auto"/>
              <w:right w:val="single" w:sz="4" w:space="0" w:color="auto"/>
            </w:tcBorders>
            <w:shd w:val="clear" w:color="auto" w:fill="auto"/>
            <w:noWrap/>
            <w:vAlign w:val="bottom"/>
            <w:hideMark/>
          </w:tcPr>
          <w:p w14:paraId="677D6170" w14:textId="2F46CAA5" w:rsidR="004E48F1" w:rsidRPr="004E48F1" w:rsidRDefault="004E48F1" w:rsidP="004E48F1">
            <w:pPr>
              <w:jc w:val="right"/>
              <w:rPr>
                <w:rFonts w:ascii="Calibri" w:eastAsia="Times New Roman" w:hAnsi="Calibri" w:cs="Calibri"/>
                <w:b/>
                <w:color w:val="00B050"/>
                <w:lang w:eastAsia="en-GB"/>
              </w:rPr>
            </w:pPr>
            <w:r w:rsidRPr="004E48F1">
              <w:rPr>
                <w:rFonts w:ascii="Calibri" w:eastAsia="Times New Roman" w:hAnsi="Calibri" w:cs="Calibri"/>
                <w:b/>
                <w:color w:val="00B050"/>
                <w:lang w:eastAsia="en-GB"/>
              </w:rPr>
              <w:t xml:space="preserve"> 67%</w:t>
            </w:r>
          </w:p>
        </w:tc>
      </w:tr>
      <w:tr w:rsidR="004E48F1" w:rsidRPr="00012EB5" w14:paraId="368D061E" w14:textId="77777777" w:rsidTr="004E48F1">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01B2063" w14:textId="77777777" w:rsidR="004E48F1" w:rsidRPr="004E48F1" w:rsidRDefault="004E48F1" w:rsidP="004E48F1">
            <w:pPr>
              <w:rPr>
                <w:rFonts w:ascii="Calibri" w:eastAsia="Times New Roman" w:hAnsi="Calibri" w:cs="Calibri"/>
                <w:b/>
                <w:color w:val="00B050"/>
                <w:lang w:eastAsia="en-GB"/>
              </w:rPr>
            </w:pPr>
            <w:r w:rsidRPr="004E48F1">
              <w:rPr>
                <w:rFonts w:ascii="Calibri" w:eastAsia="Times New Roman" w:hAnsi="Calibri" w:cs="Calibri"/>
                <w:b/>
                <w:color w:val="00B050"/>
                <w:lang w:eastAsia="en-GB"/>
              </w:rPr>
              <w:t> </w:t>
            </w:r>
          </w:p>
        </w:tc>
        <w:tc>
          <w:tcPr>
            <w:tcW w:w="1232" w:type="dxa"/>
            <w:tcBorders>
              <w:top w:val="nil"/>
              <w:left w:val="nil"/>
              <w:bottom w:val="single" w:sz="4" w:space="0" w:color="auto"/>
              <w:right w:val="single" w:sz="4" w:space="0" w:color="auto"/>
            </w:tcBorders>
            <w:shd w:val="clear" w:color="auto" w:fill="auto"/>
            <w:noWrap/>
            <w:vAlign w:val="bottom"/>
            <w:hideMark/>
          </w:tcPr>
          <w:p w14:paraId="7BB61CD9" w14:textId="77777777" w:rsidR="004E48F1" w:rsidRPr="004E48F1" w:rsidRDefault="004E48F1" w:rsidP="004E48F1">
            <w:pPr>
              <w:rPr>
                <w:rFonts w:ascii="Calibri" w:eastAsia="Times New Roman" w:hAnsi="Calibri" w:cs="Calibri"/>
                <w:b/>
                <w:color w:val="00B050"/>
                <w:lang w:eastAsia="en-GB"/>
              </w:rPr>
            </w:pPr>
            <w:r w:rsidRPr="004E48F1">
              <w:rPr>
                <w:rFonts w:ascii="Calibri" w:eastAsia="Times New Roman" w:hAnsi="Calibri" w:cs="Calibri"/>
                <w:b/>
                <w:color w:val="00B050"/>
                <w:lang w:eastAsia="en-GB"/>
              </w:rPr>
              <w:t>Not Achieved</w:t>
            </w:r>
          </w:p>
        </w:tc>
        <w:tc>
          <w:tcPr>
            <w:tcW w:w="960" w:type="dxa"/>
            <w:tcBorders>
              <w:top w:val="nil"/>
              <w:left w:val="nil"/>
              <w:bottom w:val="single" w:sz="4" w:space="0" w:color="auto"/>
              <w:right w:val="single" w:sz="4" w:space="0" w:color="auto"/>
            </w:tcBorders>
            <w:shd w:val="clear" w:color="auto" w:fill="auto"/>
            <w:noWrap/>
            <w:vAlign w:val="bottom"/>
            <w:hideMark/>
          </w:tcPr>
          <w:p w14:paraId="147DBB74" w14:textId="1EC50018" w:rsidR="004E48F1" w:rsidRPr="004E48F1" w:rsidRDefault="004E48F1" w:rsidP="004E48F1">
            <w:pPr>
              <w:jc w:val="right"/>
              <w:rPr>
                <w:rFonts w:ascii="Calibri" w:eastAsia="Times New Roman" w:hAnsi="Calibri" w:cs="Calibri"/>
                <w:b/>
                <w:color w:val="00B050"/>
                <w:lang w:eastAsia="en-GB"/>
              </w:rPr>
            </w:pPr>
            <w:r w:rsidRPr="004E48F1">
              <w:rPr>
                <w:rFonts w:ascii="Calibri" w:eastAsia="Times New Roman" w:hAnsi="Calibri" w:cs="Calibri"/>
                <w:b/>
                <w:color w:val="00B050"/>
                <w:lang w:eastAsia="en-GB"/>
              </w:rPr>
              <w:t>33%</w:t>
            </w:r>
          </w:p>
        </w:tc>
      </w:tr>
    </w:tbl>
    <w:p w14:paraId="73E1A1D4" w14:textId="77777777" w:rsidR="004E38AD" w:rsidRDefault="004E38AD" w:rsidP="00A3782B">
      <w:pPr>
        <w:pStyle w:val="NoSpacing"/>
        <w:rPr>
          <w:rFonts w:cstheme="minorHAnsi"/>
        </w:rPr>
      </w:pPr>
    </w:p>
    <w:tbl>
      <w:tblPr>
        <w:tblW w:w="3434" w:type="dxa"/>
        <w:tblInd w:w="93" w:type="dxa"/>
        <w:tblLook w:val="04A0" w:firstRow="1" w:lastRow="0" w:firstColumn="1" w:lastColumn="0" w:noHBand="0" w:noVBand="1"/>
      </w:tblPr>
      <w:tblGrid>
        <w:gridCol w:w="1242"/>
        <w:gridCol w:w="1232"/>
        <w:gridCol w:w="960"/>
      </w:tblGrid>
      <w:tr w:rsidR="00012EB5" w:rsidRPr="00012EB5" w14:paraId="15D70312" w14:textId="77777777" w:rsidTr="00012EB5">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87D2A"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Foundation</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14:paraId="7AA664F5"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289489"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GLD</w:t>
            </w:r>
          </w:p>
        </w:tc>
      </w:tr>
      <w:tr w:rsidR="00012EB5" w:rsidRPr="00012EB5" w14:paraId="6109DA8E" w14:textId="77777777" w:rsidTr="00012EB5">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9D7EF6"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5 Pupils</w:t>
            </w:r>
          </w:p>
        </w:tc>
        <w:tc>
          <w:tcPr>
            <w:tcW w:w="1232" w:type="dxa"/>
            <w:tcBorders>
              <w:top w:val="nil"/>
              <w:left w:val="nil"/>
              <w:bottom w:val="single" w:sz="4" w:space="0" w:color="auto"/>
              <w:right w:val="single" w:sz="4" w:space="0" w:color="auto"/>
            </w:tcBorders>
            <w:shd w:val="clear" w:color="auto" w:fill="auto"/>
            <w:noWrap/>
            <w:vAlign w:val="bottom"/>
            <w:hideMark/>
          </w:tcPr>
          <w:p w14:paraId="591C90C3"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Achieved</w:t>
            </w:r>
          </w:p>
        </w:tc>
        <w:tc>
          <w:tcPr>
            <w:tcW w:w="960" w:type="dxa"/>
            <w:tcBorders>
              <w:top w:val="nil"/>
              <w:left w:val="nil"/>
              <w:bottom w:val="single" w:sz="4" w:space="0" w:color="auto"/>
              <w:right w:val="single" w:sz="4" w:space="0" w:color="auto"/>
            </w:tcBorders>
            <w:shd w:val="clear" w:color="auto" w:fill="auto"/>
            <w:noWrap/>
            <w:vAlign w:val="bottom"/>
            <w:hideMark/>
          </w:tcPr>
          <w:p w14:paraId="36F7F1F3"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40%</w:t>
            </w:r>
          </w:p>
        </w:tc>
      </w:tr>
      <w:tr w:rsidR="00012EB5" w:rsidRPr="00012EB5" w14:paraId="4BBD83FD" w14:textId="77777777" w:rsidTr="00012EB5">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52126D46"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1232" w:type="dxa"/>
            <w:tcBorders>
              <w:top w:val="nil"/>
              <w:left w:val="nil"/>
              <w:bottom w:val="single" w:sz="4" w:space="0" w:color="auto"/>
              <w:right w:val="single" w:sz="4" w:space="0" w:color="auto"/>
            </w:tcBorders>
            <w:shd w:val="clear" w:color="auto" w:fill="auto"/>
            <w:noWrap/>
            <w:vAlign w:val="bottom"/>
            <w:hideMark/>
          </w:tcPr>
          <w:p w14:paraId="27F701A7"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Not Achieved</w:t>
            </w:r>
          </w:p>
        </w:tc>
        <w:tc>
          <w:tcPr>
            <w:tcW w:w="960" w:type="dxa"/>
            <w:tcBorders>
              <w:top w:val="nil"/>
              <w:left w:val="nil"/>
              <w:bottom w:val="single" w:sz="4" w:space="0" w:color="auto"/>
              <w:right w:val="single" w:sz="4" w:space="0" w:color="auto"/>
            </w:tcBorders>
            <w:shd w:val="clear" w:color="auto" w:fill="auto"/>
            <w:noWrap/>
            <w:vAlign w:val="bottom"/>
            <w:hideMark/>
          </w:tcPr>
          <w:p w14:paraId="12651AB0"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60%</w:t>
            </w:r>
          </w:p>
        </w:tc>
      </w:tr>
    </w:tbl>
    <w:p w14:paraId="09EC60B3" w14:textId="09BA18C8" w:rsidR="00012EB5" w:rsidRDefault="00012EB5" w:rsidP="00A3782B">
      <w:pPr>
        <w:pStyle w:val="NoSpacing"/>
        <w:rPr>
          <w:rFonts w:cstheme="minorHAnsi"/>
        </w:rPr>
      </w:pPr>
    </w:p>
    <w:p w14:paraId="435567BB" w14:textId="77777777" w:rsidR="004E48F1" w:rsidRDefault="004E48F1" w:rsidP="00A3782B">
      <w:pPr>
        <w:pStyle w:val="NoSpacing"/>
        <w:rPr>
          <w:rFonts w:cstheme="minorHAnsi"/>
        </w:rPr>
      </w:pPr>
    </w:p>
    <w:p w14:paraId="4C467470" w14:textId="623F58EA" w:rsidR="00012EB5" w:rsidRDefault="00012EB5" w:rsidP="00A3782B">
      <w:pPr>
        <w:pStyle w:val="NoSpacing"/>
        <w:rPr>
          <w:rFonts w:cstheme="minorHAnsi"/>
        </w:rPr>
      </w:pPr>
      <w:r>
        <w:rPr>
          <w:rFonts w:cstheme="minorHAnsi"/>
        </w:rPr>
        <w:t>Internal Assessments</w:t>
      </w:r>
    </w:p>
    <w:p w14:paraId="45EDDC7B" w14:textId="77777777" w:rsidR="00012EB5" w:rsidRDefault="00012EB5" w:rsidP="00A3782B">
      <w:pPr>
        <w:pStyle w:val="NoSpacing"/>
        <w:rPr>
          <w:rFonts w:cstheme="minorHAnsi"/>
        </w:rPr>
      </w:pPr>
    </w:p>
    <w:tbl>
      <w:tblPr>
        <w:tblW w:w="4800" w:type="dxa"/>
        <w:tblInd w:w="93" w:type="dxa"/>
        <w:tblLook w:val="04A0" w:firstRow="1" w:lastRow="0" w:firstColumn="1" w:lastColumn="0" w:noHBand="0" w:noVBand="1"/>
      </w:tblPr>
      <w:tblGrid>
        <w:gridCol w:w="960"/>
        <w:gridCol w:w="960"/>
        <w:gridCol w:w="960"/>
        <w:gridCol w:w="960"/>
        <w:gridCol w:w="960"/>
      </w:tblGrid>
      <w:tr w:rsidR="00012EB5" w:rsidRPr="00012EB5" w14:paraId="3946B1C7" w14:textId="77777777" w:rsidTr="00012E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0F7E3"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Year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B25F50"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FF3B1C"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Read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8B59BF"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Write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FEAD30"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Maths</w:t>
            </w:r>
          </w:p>
        </w:tc>
      </w:tr>
      <w:tr w:rsidR="00012EB5" w:rsidRPr="00012EB5" w14:paraId="7D7A1B12" w14:textId="77777777" w:rsidTr="00012E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1EE0A1"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39C6951"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ARE</w:t>
            </w:r>
          </w:p>
        </w:tc>
        <w:tc>
          <w:tcPr>
            <w:tcW w:w="960" w:type="dxa"/>
            <w:tcBorders>
              <w:top w:val="nil"/>
              <w:left w:val="nil"/>
              <w:bottom w:val="single" w:sz="4" w:space="0" w:color="auto"/>
              <w:right w:val="single" w:sz="4" w:space="0" w:color="auto"/>
            </w:tcBorders>
            <w:shd w:val="clear" w:color="auto" w:fill="auto"/>
            <w:noWrap/>
            <w:vAlign w:val="bottom"/>
            <w:hideMark/>
          </w:tcPr>
          <w:p w14:paraId="22810053"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72%</w:t>
            </w:r>
          </w:p>
        </w:tc>
        <w:tc>
          <w:tcPr>
            <w:tcW w:w="960" w:type="dxa"/>
            <w:tcBorders>
              <w:top w:val="nil"/>
              <w:left w:val="nil"/>
              <w:bottom w:val="single" w:sz="4" w:space="0" w:color="auto"/>
              <w:right w:val="single" w:sz="4" w:space="0" w:color="auto"/>
            </w:tcBorders>
            <w:shd w:val="clear" w:color="auto" w:fill="auto"/>
            <w:noWrap/>
            <w:vAlign w:val="bottom"/>
            <w:hideMark/>
          </w:tcPr>
          <w:p w14:paraId="49F636F6"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57%</w:t>
            </w:r>
          </w:p>
        </w:tc>
        <w:tc>
          <w:tcPr>
            <w:tcW w:w="960" w:type="dxa"/>
            <w:tcBorders>
              <w:top w:val="nil"/>
              <w:left w:val="nil"/>
              <w:bottom w:val="single" w:sz="4" w:space="0" w:color="auto"/>
              <w:right w:val="single" w:sz="4" w:space="0" w:color="auto"/>
            </w:tcBorders>
            <w:shd w:val="clear" w:color="auto" w:fill="auto"/>
            <w:noWrap/>
            <w:vAlign w:val="bottom"/>
            <w:hideMark/>
          </w:tcPr>
          <w:p w14:paraId="05A747CC"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57%</w:t>
            </w:r>
          </w:p>
        </w:tc>
      </w:tr>
      <w:tr w:rsidR="00012EB5" w:rsidRPr="00012EB5" w14:paraId="1CC14B42" w14:textId="77777777" w:rsidTr="00012E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6D8A0F"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7 Pupils</w:t>
            </w:r>
          </w:p>
        </w:tc>
        <w:tc>
          <w:tcPr>
            <w:tcW w:w="960" w:type="dxa"/>
            <w:tcBorders>
              <w:top w:val="nil"/>
              <w:left w:val="nil"/>
              <w:bottom w:val="single" w:sz="4" w:space="0" w:color="auto"/>
              <w:right w:val="single" w:sz="4" w:space="0" w:color="auto"/>
            </w:tcBorders>
            <w:shd w:val="clear" w:color="auto" w:fill="auto"/>
            <w:noWrap/>
            <w:vAlign w:val="bottom"/>
            <w:hideMark/>
          </w:tcPr>
          <w:p w14:paraId="1556397E"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Not ARE</w:t>
            </w:r>
          </w:p>
        </w:tc>
        <w:tc>
          <w:tcPr>
            <w:tcW w:w="960" w:type="dxa"/>
            <w:tcBorders>
              <w:top w:val="nil"/>
              <w:left w:val="nil"/>
              <w:bottom w:val="single" w:sz="4" w:space="0" w:color="auto"/>
              <w:right w:val="single" w:sz="4" w:space="0" w:color="auto"/>
            </w:tcBorders>
            <w:shd w:val="clear" w:color="auto" w:fill="auto"/>
            <w:noWrap/>
            <w:vAlign w:val="bottom"/>
            <w:hideMark/>
          </w:tcPr>
          <w:p w14:paraId="27E85AA9"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17EACE9A"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43%</w:t>
            </w:r>
          </w:p>
        </w:tc>
        <w:tc>
          <w:tcPr>
            <w:tcW w:w="960" w:type="dxa"/>
            <w:tcBorders>
              <w:top w:val="nil"/>
              <w:left w:val="nil"/>
              <w:bottom w:val="single" w:sz="4" w:space="0" w:color="auto"/>
              <w:right w:val="single" w:sz="4" w:space="0" w:color="auto"/>
            </w:tcBorders>
            <w:shd w:val="clear" w:color="auto" w:fill="auto"/>
            <w:noWrap/>
            <w:vAlign w:val="bottom"/>
            <w:hideMark/>
          </w:tcPr>
          <w:p w14:paraId="2604AF2E"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43%</w:t>
            </w:r>
          </w:p>
        </w:tc>
      </w:tr>
    </w:tbl>
    <w:p w14:paraId="513034D2" w14:textId="77777777" w:rsidR="00012EB5" w:rsidRDefault="00012EB5" w:rsidP="00A3782B">
      <w:pPr>
        <w:pStyle w:val="NoSpacing"/>
        <w:rPr>
          <w:rFonts w:cstheme="minorHAnsi"/>
        </w:rPr>
      </w:pPr>
    </w:p>
    <w:p w14:paraId="3B27F8D1" w14:textId="77777777" w:rsidR="00012EB5" w:rsidRPr="008A10A8" w:rsidRDefault="00012EB5" w:rsidP="00A3782B">
      <w:pPr>
        <w:pStyle w:val="NoSpacing"/>
        <w:rPr>
          <w:rFonts w:cstheme="minorHAnsi"/>
        </w:rPr>
      </w:pPr>
    </w:p>
    <w:tbl>
      <w:tblPr>
        <w:tblW w:w="5080" w:type="dxa"/>
        <w:tblInd w:w="93" w:type="dxa"/>
        <w:tblLook w:val="04A0" w:firstRow="1" w:lastRow="0" w:firstColumn="1" w:lastColumn="0" w:noHBand="0" w:noVBand="1"/>
      </w:tblPr>
      <w:tblGrid>
        <w:gridCol w:w="1240"/>
        <w:gridCol w:w="960"/>
        <w:gridCol w:w="960"/>
        <w:gridCol w:w="960"/>
        <w:gridCol w:w="960"/>
      </w:tblGrid>
      <w:tr w:rsidR="00012EB5" w:rsidRPr="00012EB5" w14:paraId="7B474703" w14:textId="77777777" w:rsidTr="00012EB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A797"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Year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77BE9A"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D7C08A"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Read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022725"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Write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A489CD"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Maths</w:t>
            </w:r>
          </w:p>
        </w:tc>
      </w:tr>
      <w:tr w:rsidR="00012EB5" w:rsidRPr="00012EB5" w14:paraId="6024D7EC" w14:textId="77777777" w:rsidTr="00012EB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7C35DC"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4669BF2"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ARE</w:t>
            </w:r>
          </w:p>
        </w:tc>
        <w:tc>
          <w:tcPr>
            <w:tcW w:w="960" w:type="dxa"/>
            <w:tcBorders>
              <w:top w:val="nil"/>
              <w:left w:val="nil"/>
              <w:bottom w:val="single" w:sz="4" w:space="0" w:color="auto"/>
              <w:right w:val="single" w:sz="4" w:space="0" w:color="auto"/>
            </w:tcBorders>
            <w:shd w:val="clear" w:color="auto" w:fill="auto"/>
            <w:noWrap/>
            <w:vAlign w:val="bottom"/>
            <w:hideMark/>
          </w:tcPr>
          <w:p w14:paraId="0F794AF7"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77.7%</w:t>
            </w:r>
          </w:p>
        </w:tc>
        <w:tc>
          <w:tcPr>
            <w:tcW w:w="960" w:type="dxa"/>
            <w:tcBorders>
              <w:top w:val="nil"/>
              <w:left w:val="nil"/>
              <w:bottom w:val="single" w:sz="4" w:space="0" w:color="auto"/>
              <w:right w:val="single" w:sz="4" w:space="0" w:color="auto"/>
            </w:tcBorders>
            <w:shd w:val="clear" w:color="auto" w:fill="auto"/>
            <w:noWrap/>
            <w:vAlign w:val="bottom"/>
            <w:hideMark/>
          </w:tcPr>
          <w:p w14:paraId="3B3D941D"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77.7%</w:t>
            </w:r>
          </w:p>
        </w:tc>
        <w:tc>
          <w:tcPr>
            <w:tcW w:w="960" w:type="dxa"/>
            <w:tcBorders>
              <w:top w:val="nil"/>
              <w:left w:val="nil"/>
              <w:bottom w:val="single" w:sz="4" w:space="0" w:color="auto"/>
              <w:right w:val="single" w:sz="4" w:space="0" w:color="auto"/>
            </w:tcBorders>
            <w:shd w:val="clear" w:color="auto" w:fill="auto"/>
            <w:noWrap/>
            <w:vAlign w:val="bottom"/>
            <w:hideMark/>
          </w:tcPr>
          <w:p w14:paraId="4467E0B8"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77.7%</w:t>
            </w:r>
          </w:p>
        </w:tc>
      </w:tr>
      <w:tr w:rsidR="00012EB5" w:rsidRPr="00012EB5" w14:paraId="6A6A3A3F" w14:textId="77777777" w:rsidTr="00012EB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7C53DA"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9 Pupils</w:t>
            </w:r>
          </w:p>
        </w:tc>
        <w:tc>
          <w:tcPr>
            <w:tcW w:w="960" w:type="dxa"/>
            <w:tcBorders>
              <w:top w:val="nil"/>
              <w:left w:val="nil"/>
              <w:bottom w:val="single" w:sz="4" w:space="0" w:color="auto"/>
              <w:right w:val="single" w:sz="4" w:space="0" w:color="auto"/>
            </w:tcBorders>
            <w:shd w:val="clear" w:color="auto" w:fill="auto"/>
            <w:noWrap/>
            <w:vAlign w:val="bottom"/>
            <w:hideMark/>
          </w:tcPr>
          <w:p w14:paraId="4DC1F16F"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Not ARE</w:t>
            </w:r>
          </w:p>
        </w:tc>
        <w:tc>
          <w:tcPr>
            <w:tcW w:w="960" w:type="dxa"/>
            <w:tcBorders>
              <w:top w:val="nil"/>
              <w:left w:val="nil"/>
              <w:bottom w:val="single" w:sz="4" w:space="0" w:color="auto"/>
              <w:right w:val="single" w:sz="4" w:space="0" w:color="auto"/>
            </w:tcBorders>
            <w:shd w:val="clear" w:color="auto" w:fill="auto"/>
            <w:noWrap/>
            <w:vAlign w:val="bottom"/>
            <w:hideMark/>
          </w:tcPr>
          <w:p w14:paraId="24580F62"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22.3%</w:t>
            </w:r>
          </w:p>
        </w:tc>
        <w:tc>
          <w:tcPr>
            <w:tcW w:w="960" w:type="dxa"/>
            <w:tcBorders>
              <w:top w:val="nil"/>
              <w:left w:val="nil"/>
              <w:bottom w:val="single" w:sz="4" w:space="0" w:color="auto"/>
              <w:right w:val="single" w:sz="4" w:space="0" w:color="auto"/>
            </w:tcBorders>
            <w:shd w:val="clear" w:color="auto" w:fill="auto"/>
            <w:noWrap/>
            <w:vAlign w:val="bottom"/>
            <w:hideMark/>
          </w:tcPr>
          <w:p w14:paraId="6152F732"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22.3%</w:t>
            </w:r>
          </w:p>
        </w:tc>
        <w:tc>
          <w:tcPr>
            <w:tcW w:w="960" w:type="dxa"/>
            <w:tcBorders>
              <w:top w:val="nil"/>
              <w:left w:val="nil"/>
              <w:bottom w:val="single" w:sz="4" w:space="0" w:color="auto"/>
              <w:right w:val="single" w:sz="4" w:space="0" w:color="auto"/>
            </w:tcBorders>
            <w:shd w:val="clear" w:color="auto" w:fill="auto"/>
            <w:noWrap/>
            <w:vAlign w:val="bottom"/>
            <w:hideMark/>
          </w:tcPr>
          <w:p w14:paraId="46E215C6"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22.3%</w:t>
            </w:r>
          </w:p>
        </w:tc>
      </w:tr>
    </w:tbl>
    <w:p w14:paraId="3A823F7C" w14:textId="77777777" w:rsidR="00A3782B" w:rsidRPr="008A10A8" w:rsidRDefault="00A3782B" w:rsidP="00A3782B">
      <w:pPr>
        <w:pStyle w:val="NoSpacing"/>
        <w:rPr>
          <w:rFonts w:cstheme="minorHAnsi"/>
        </w:rPr>
      </w:pPr>
    </w:p>
    <w:tbl>
      <w:tblPr>
        <w:tblW w:w="5080" w:type="dxa"/>
        <w:tblInd w:w="93" w:type="dxa"/>
        <w:tblLook w:val="04A0" w:firstRow="1" w:lastRow="0" w:firstColumn="1" w:lastColumn="0" w:noHBand="0" w:noVBand="1"/>
      </w:tblPr>
      <w:tblGrid>
        <w:gridCol w:w="1240"/>
        <w:gridCol w:w="960"/>
        <w:gridCol w:w="960"/>
        <w:gridCol w:w="960"/>
        <w:gridCol w:w="960"/>
      </w:tblGrid>
      <w:tr w:rsidR="00012EB5" w:rsidRPr="00012EB5" w14:paraId="51146210" w14:textId="77777777" w:rsidTr="00012EB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A454"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Year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F905D0"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60D5CE"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Read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F7001F"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Write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CC9F9E"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Maths</w:t>
            </w:r>
          </w:p>
        </w:tc>
      </w:tr>
      <w:tr w:rsidR="00012EB5" w:rsidRPr="00012EB5" w14:paraId="5F90A51C" w14:textId="77777777" w:rsidTr="00012EB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02EEC9"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8EB6129"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ARE</w:t>
            </w:r>
          </w:p>
        </w:tc>
        <w:tc>
          <w:tcPr>
            <w:tcW w:w="960" w:type="dxa"/>
            <w:tcBorders>
              <w:top w:val="nil"/>
              <w:left w:val="nil"/>
              <w:bottom w:val="single" w:sz="4" w:space="0" w:color="auto"/>
              <w:right w:val="single" w:sz="4" w:space="0" w:color="auto"/>
            </w:tcBorders>
            <w:shd w:val="clear" w:color="auto" w:fill="auto"/>
            <w:noWrap/>
            <w:vAlign w:val="bottom"/>
            <w:hideMark/>
          </w:tcPr>
          <w:p w14:paraId="58FB4D0A"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3BC76F18"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80%</w:t>
            </w:r>
          </w:p>
        </w:tc>
        <w:tc>
          <w:tcPr>
            <w:tcW w:w="960" w:type="dxa"/>
            <w:tcBorders>
              <w:top w:val="nil"/>
              <w:left w:val="nil"/>
              <w:bottom w:val="single" w:sz="4" w:space="0" w:color="auto"/>
              <w:right w:val="single" w:sz="4" w:space="0" w:color="auto"/>
            </w:tcBorders>
            <w:shd w:val="clear" w:color="auto" w:fill="auto"/>
            <w:noWrap/>
            <w:vAlign w:val="bottom"/>
            <w:hideMark/>
          </w:tcPr>
          <w:p w14:paraId="6CFDCC39"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80%</w:t>
            </w:r>
          </w:p>
        </w:tc>
      </w:tr>
      <w:tr w:rsidR="00012EB5" w:rsidRPr="00012EB5" w14:paraId="0B6C4F86" w14:textId="77777777" w:rsidTr="00012EB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1B0D7F"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4 Pupils</w:t>
            </w:r>
          </w:p>
        </w:tc>
        <w:tc>
          <w:tcPr>
            <w:tcW w:w="960" w:type="dxa"/>
            <w:tcBorders>
              <w:top w:val="nil"/>
              <w:left w:val="nil"/>
              <w:bottom w:val="single" w:sz="4" w:space="0" w:color="auto"/>
              <w:right w:val="single" w:sz="4" w:space="0" w:color="auto"/>
            </w:tcBorders>
            <w:shd w:val="clear" w:color="auto" w:fill="auto"/>
            <w:noWrap/>
            <w:vAlign w:val="bottom"/>
            <w:hideMark/>
          </w:tcPr>
          <w:p w14:paraId="53906B2D"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Not ARE</w:t>
            </w:r>
          </w:p>
        </w:tc>
        <w:tc>
          <w:tcPr>
            <w:tcW w:w="960" w:type="dxa"/>
            <w:tcBorders>
              <w:top w:val="nil"/>
              <w:left w:val="nil"/>
              <w:bottom w:val="single" w:sz="4" w:space="0" w:color="auto"/>
              <w:right w:val="single" w:sz="4" w:space="0" w:color="auto"/>
            </w:tcBorders>
            <w:shd w:val="clear" w:color="auto" w:fill="auto"/>
            <w:noWrap/>
            <w:vAlign w:val="bottom"/>
            <w:hideMark/>
          </w:tcPr>
          <w:p w14:paraId="666C7144"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9422853"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2A11E433"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20%</w:t>
            </w:r>
          </w:p>
        </w:tc>
      </w:tr>
    </w:tbl>
    <w:p w14:paraId="5CB82851" w14:textId="77777777" w:rsidR="00A3782B" w:rsidRDefault="00A3782B" w:rsidP="00A3782B">
      <w:pPr>
        <w:pStyle w:val="NoSpacing"/>
        <w:rPr>
          <w:rFonts w:cstheme="minorHAnsi"/>
        </w:rPr>
      </w:pPr>
    </w:p>
    <w:tbl>
      <w:tblPr>
        <w:tblW w:w="5080" w:type="dxa"/>
        <w:tblInd w:w="93" w:type="dxa"/>
        <w:tblLook w:val="04A0" w:firstRow="1" w:lastRow="0" w:firstColumn="1" w:lastColumn="0" w:noHBand="0" w:noVBand="1"/>
      </w:tblPr>
      <w:tblGrid>
        <w:gridCol w:w="1240"/>
        <w:gridCol w:w="960"/>
        <w:gridCol w:w="960"/>
        <w:gridCol w:w="960"/>
        <w:gridCol w:w="960"/>
      </w:tblGrid>
      <w:tr w:rsidR="00012EB5" w:rsidRPr="00012EB5" w14:paraId="244AE7FB" w14:textId="77777777" w:rsidTr="00012EB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B6155"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Year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797A64"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590EEA"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Read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9E16E0"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Write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E0708F" w14:textId="77777777" w:rsidR="00012EB5" w:rsidRPr="00012EB5" w:rsidRDefault="00012EB5" w:rsidP="00012EB5">
            <w:pPr>
              <w:jc w:val="center"/>
              <w:rPr>
                <w:rFonts w:ascii="Calibri" w:eastAsia="Times New Roman" w:hAnsi="Calibri" w:cs="Calibri"/>
                <w:color w:val="000000"/>
                <w:lang w:eastAsia="en-GB"/>
              </w:rPr>
            </w:pPr>
            <w:r w:rsidRPr="00012EB5">
              <w:rPr>
                <w:rFonts w:ascii="Calibri" w:eastAsia="Times New Roman" w:hAnsi="Calibri" w:cs="Calibri"/>
                <w:color w:val="000000"/>
                <w:lang w:eastAsia="en-GB"/>
              </w:rPr>
              <w:t>Maths</w:t>
            </w:r>
          </w:p>
        </w:tc>
      </w:tr>
      <w:tr w:rsidR="00012EB5" w:rsidRPr="00012EB5" w14:paraId="57A25033" w14:textId="77777777" w:rsidTr="00012EB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B24D57"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D1C7C4"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ARE</w:t>
            </w:r>
          </w:p>
        </w:tc>
        <w:tc>
          <w:tcPr>
            <w:tcW w:w="960" w:type="dxa"/>
            <w:tcBorders>
              <w:top w:val="nil"/>
              <w:left w:val="nil"/>
              <w:bottom w:val="single" w:sz="4" w:space="0" w:color="auto"/>
              <w:right w:val="single" w:sz="4" w:space="0" w:color="auto"/>
            </w:tcBorders>
            <w:shd w:val="clear" w:color="auto" w:fill="auto"/>
            <w:noWrap/>
            <w:vAlign w:val="bottom"/>
            <w:hideMark/>
          </w:tcPr>
          <w:p w14:paraId="42E95DC1"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40%</w:t>
            </w:r>
          </w:p>
        </w:tc>
        <w:tc>
          <w:tcPr>
            <w:tcW w:w="960" w:type="dxa"/>
            <w:tcBorders>
              <w:top w:val="nil"/>
              <w:left w:val="nil"/>
              <w:bottom w:val="single" w:sz="4" w:space="0" w:color="auto"/>
              <w:right w:val="single" w:sz="4" w:space="0" w:color="auto"/>
            </w:tcBorders>
            <w:shd w:val="clear" w:color="auto" w:fill="auto"/>
            <w:noWrap/>
            <w:vAlign w:val="bottom"/>
            <w:hideMark/>
          </w:tcPr>
          <w:p w14:paraId="0DBE8DC2"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70%</w:t>
            </w:r>
          </w:p>
        </w:tc>
        <w:tc>
          <w:tcPr>
            <w:tcW w:w="960" w:type="dxa"/>
            <w:tcBorders>
              <w:top w:val="nil"/>
              <w:left w:val="nil"/>
              <w:bottom w:val="single" w:sz="4" w:space="0" w:color="auto"/>
              <w:right w:val="single" w:sz="4" w:space="0" w:color="auto"/>
            </w:tcBorders>
            <w:shd w:val="clear" w:color="auto" w:fill="auto"/>
            <w:noWrap/>
            <w:vAlign w:val="bottom"/>
            <w:hideMark/>
          </w:tcPr>
          <w:p w14:paraId="6250FA61"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50%</w:t>
            </w:r>
          </w:p>
        </w:tc>
      </w:tr>
      <w:tr w:rsidR="00012EB5" w:rsidRPr="00012EB5" w14:paraId="7ACA3A35" w14:textId="77777777" w:rsidTr="00012EB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EBA320"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10 pupils</w:t>
            </w:r>
          </w:p>
        </w:tc>
        <w:tc>
          <w:tcPr>
            <w:tcW w:w="960" w:type="dxa"/>
            <w:tcBorders>
              <w:top w:val="nil"/>
              <w:left w:val="nil"/>
              <w:bottom w:val="single" w:sz="4" w:space="0" w:color="auto"/>
              <w:right w:val="single" w:sz="4" w:space="0" w:color="auto"/>
            </w:tcBorders>
            <w:shd w:val="clear" w:color="auto" w:fill="auto"/>
            <w:noWrap/>
            <w:vAlign w:val="bottom"/>
            <w:hideMark/>
          </w:tcPr>
          <w:p w14:paraId="1F354E65" w14:textId="77777777" w:rsidR="00012EB5" w:rsidRPr="00012EB5" w:rsidRDefault="00012EB5" w:rsidP="00012EB5">
            <w:pPr>
              <w:rPr>
                <w:rFonts w:ascii="Calibri" w:eastAsia="Times New Roman" w:hAnsi="Calibri" w:cs="Calibri"/>
                <w:color w:val="000000"/>
                <w:lang w:eastAsia="en-GB"/>
              </w:rPr>
            </w:pPr>
            <w:r w:rsidRPr="00012EB5">
              <w:rPr>
                <w:rFonts w:ascii="Calibri" w:eastAsia="Times New Roman" w:hAnsi="Calibri" w:cs="Calibri"/>
                <w:color w:val="000000"/>
                <w:lang w:eastAsia="en-GB"/>
              </w:rPr>
              <w:t>Not ARE</w:t>
            </w:r>
          </w:p>
        </w:tc>
        <w:tc>
          <w:tcPr>
            <w:tcW w:w="960" w:type="dxa"/>
            <w:tcBorders>
              <w:top w:val="nil"/>
              <w:left w:val="nil"/>
              <w:bottom w:val="single" w:sz="4" w:space="0" w:color="auto"/>
              <w:right w:val="single" w:sz="4" w:space="0" w:color="auto"/>
            </w:tcBorders>
            <w:shd w:val="clear" w:color="auto" w:fill="auto"/>
            <w:noWrap/>
            <w:vAlign w:val="bottom"/>
            <w:hideMark/>
          </w:tcPr>
          <w:p w14:paraId="5B0D3B9A"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60%</w:t>
            </w:r>
          </w:p>
        </w:tc>
        <w:tc>
          <w:tcPr>
            <w:tcW w:w="960" w:type="dxa"/>
            <w:tcBorders>
              <w:top w:val="nil"/>
              <w:left w:val="nil"/>
              <w:bottom w:val="single" w:sz="4" w:space="0" w:color="auto"/>
              <w:right w:val="single" w:sz="4" w:space="0" w:color="auto"/>
            </w:tcBorders>
            <w:shd w:val="clear" w:color="auto" w:fill="auto"/>
            <w:noWrap/>
            <w:vAlign w:val="bottom"/>
            <w:hideMark/>
          </w:tcPr>
          <w:p w14:paraId="25B464A7"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14:paraId="14862F1D" w14:textId="77777777" w:rsidR="00012EB5" w:rsidRPr="00012EB5" w:rsidRDefault="00012EB5" w:rsidP="00012EB5">
            <w:pPr>
              <w:jc w:val="right"/>
              <w:rPr>
                <w:rFonts w:ascii="Calibri" w:eastAsia="Times New Roman" w:hAnsi="Calibri" w:cs="Calibri"/>
                <w:color w:val="000000"/>
                <w:lang w:eastAsia="en-GB"/>
              </w:rPr>
            </w:pPr>
            <w:r w:rsidRPr="00012EB5">
              <w:rPr>
                <w:rFonts w:ascii="Calibri" w:eastAsia="Times New Roman" w:hAnsi="Calibri" w:cs="Calibri"/>
                <w:color w:val="000000"/>
                <w:lang w:eastAsia="en-GB"/>
              </w:rPr>
              <w:t>50%</w:t>
            </w:r>
          </w:p>
        </w:tc>
      </w:tr>
    </w:tbl>
    <w:p w14:paraId="553376BC" w14:textId="77777777" w:rsidR="00012EB5" w:rsidRPr="008A10A8" w:rsidRDefault="00012EB5" w:rsidP="00A3782B">
      <w:pPr>
        <w:pStyle w:val="NoSpacing"/>
        <w:rPr>
          <w:rFonts w:cstheme="minorHAnsi"/>
        </w:rPr>
      </w:pPr>
    </w:p>
    <w:p w14:paraId="48EEC993" w14:textId="4B10278B" w:rsidR="00A3782B" w:rsidRPr="008A10A8" w:rsidRDefault="00A3782B" w:rsidP="00A3782B">
      <w:pPr>
        <w:pStyle w:val="NoSpacing"/>
        <w:rPr>
          <w:rFonts w:cstheme="minorHAnsi"/>
        </w:rPr>
      </w:pPr>
    </w:p>
    <w:p w14:paraId="7DDF4C4F" w14:textId="77777777" w:rsidR="00A3782B" w:rsidRPr="008A10A8" w:rsidRDefault="00A3782B">
      <w:pPr>
        <w:rPr>
          <w:rFonts w:cstheme="minorHAnsi"/>
          <w:sz w:val="16"/>
          <w:szCs w:val="16"/>
        </w:rPr>
      </w:pPr>
    </w:p>
    <w:p w14:paraId="28E3E3DD" w14:textId="77777777" w:rsidR="00CE7440" w:rsidRPr="008A10A8" w:rsidRDefault="00CE7440">
      <w:pPr>
        <w:rPr>
          <w:rFonts w:cstheme="minorHAnsi"/>
          <w:sz w:val="16"/>
          <w:szCs w:val="16"/>
        </w:rPr>
      </w:pPr>
    </w:p>
    <w:p w14:paraId="7A7F7CFA" w14:textId="77777777" w:rsidR="00A3782B" w:rsidRPr="008A10A8" w:rsidRDefault="00A3782B">
      <w:pPr>
        <w:rPr>
          <w:rFonts w:cstheme="minorHAnsi"/>
          <w:sz w:val="16"/>
          <w:szCs w:val="16"/>
        </w:rPr>
      </w:pPr>
    </w:p>
    <w:tbl>
      <w:tblPr>
        <w:tblStyle w:val="TableGrid"/>
        <w:tblW w:w="15417" w:type="dxa"/>
        <w:tblLook w:val="04A0" w:firstRow="1" w:lastRow="0" w:firstColumn="1" w:lastColumn="0" w:noHBand="0" w:noVBand="1"/>
      </w:tblPr>
      <w:tblGrid>
        <w:gridCol w:w="862"/>
        <w:gridCol w:w="14555"/>
      </w:tblGrid>
      <w:tr w:rsidR="002954A6" w:rsidRPr="008A10A8" w14:paraId="52A3A180" w14:textId="77777777" w:rsidTr="00A33F73">
        <w:tc>
          <w:tcPr>
            <w:tcW w:w="15417" w:type="dxa"/>
            <w:gridSpan w:val="2"/>
            <w:shd w:val="clear" w:color="auto" w:fill="CFDCE3"/>
            <w:tcMar>
              <w:top w:w="57" w:type="dxa"/>
              <w:bottom w:w="57" w:type="dxa"/>
            </w:tcMar>
          </w:tcPr>
          <w:p w14:paraId="18CEDA91" w14:textId="4472BD6A" w:rsidR="00765EFB" w:rsidRPr="008A10A8" w:rsidRDefault="00765EFB" w:rsidP="009242F1">
            <w:pPr>
              <w:pStyle w:val="ListParagraph"/>
              <w:numPr>
                <w:ilvl w:val="0"/>
                <w:numId w:val="17"/>
              </w:numPr>
              <w:ind w:left="426" w:hanging="284"/>
              <w:rPr>
                <w:rFonts w:cstheme="minorHAnsi"/>
                <w:b/>
              </w:rPr>
            </w:pPr>
            <w:r w:rsidRPr="008A10A8">
              <w:rPr>
                <w:rFonts w:cstheme="minorHAnsi"/>
                <w:b/>
              </w:rPr>
              <w:t xml:space="preserve">Barriers to </w:t>
            </w:r>
            <w:r w:rsidR="00C00F3C" w:rsidRPr="008A10A8">
              <w:rPr>
                <w:rFonts w:cstheme="minorHAnsi"/>
                <w:b/>
              </w:rPr>
              <w:t>future</w:t>
            </w:r>
            <w:r w:rsidRPr="008A10A8">
              <w:rPr>
                <w:rFonts w:cstheme="minorHAnsi"/>
                <w:b/>
              </w:rPr>
              <w:t xml:space="preserve"> attainment </w:t>
            </w:r>
            <w:r w:rsidR="00C00F3C" w:rsidRPr="008A10A8">
              <w:rPr>
                <w:rFonts w:cstheme="minorHAnsi"/>
                <w:b/>
              </w:rPr>
              <w:t>(for pupil</w:t>
            </w:r>
            <w:r w:rsidR="003D2143" w:rsidRPr="008A10A8">
              <w:rPr>
                <w:rFonts w:cstheme="minorHAnsi"/>
                <w:b/>
              </w:rPr>
              <w:t>s</w:t>
            </w:r>
            <w:r w:rsidR="00C00F3C" w:rsidRPr="008A10A8">
              <w:rPr>
                <w:rFonts w:cstheme="minorHAnsi"/>
                <w:b/>
              </w:rPr>
              <w:t xml:space="preserve"> eligible for PP</w:t>
            </w:r>
            <w:r w:rsidR="00A33F73" w:rsidRPr="008A10A8">
              <w:rPr>
                <w:rFonts w:cstheme="minorHAnsi"/>
                <w:b/>
              </w:rPr>
              <w:t>,</w:t>
            </w:r>
            <w:r w:rsidR="00EE50D0" w:rsidRPr="008A10A8">
              <w:rPr>
                <w:rFonts w:cstheme="minorHAnsi"/>
                <w:b/>
              </w:rPr>
              <w:t xml:space="preserve"> including high ability</w:t>
            </w:r>
            <w:r w:rsidR="00C00F3C" w:rsidRPr="008A10A8">
              <w:rPr>
                <w:rFonts w:cstheme="minorHAnsi"/>
                <w:b/>
              </w:rPr>
              <w:t>)</w:t>
            </w:r>
          </w:p>
        </w:tc>
      </w:tr>
      <w:tr w:rsidR="002954A6" w:rsidRPr="008A10A8" w14:paraId="2508E42E" w14:textId="77777777" w:rsidTr="00A33F73">
        <w:tc>
          <w:tcPr>
            <w:tcW w:w="15417" w:type="dxa"/>
            <w:gridSpan w:val="2"/>
            <w:shd w:val="clear" w:color="auto" w:fill="CFDCE3"/>
            <w:tcMar>
              <w:top w:w="57" w:type="dxa"/>
              <w:bottom w:w="57" w:type="dxa"/>
            </w:tcMar>
          </w:tcPr>
          <w:p w14:paraId="58007803" w14:textId="14D6F93D" w:rsidR="00765EFB" w:rsidRPr="008A10A8" w:rsidRDefault="00765EFB" w:rsidP="00C068B2">
            <w:pPr>
              <w:rPr>
                <w:rFonts w:cstheme="minorHAnsi"/>
                <w:b/>
              </w:rPr>
            </w:pPr>
            <w:r w:rsidRPr="008A10A8">
              <w:rPr>
                <w:rFonts w:cstheme="minorHAnsi"/>
                <w:b/>
              </w:rPr>
              <w:t xml:space="preserve"> </w:t>
            </w:r>
            <w:r w:rsidR="00125BA7" w:rsidRPr="008A10A8">
              <w:rPr>
                <w:rFonts w:cstheme="minorHAnsi"/>
                <w:b/>
              </w:rPr>
              <w:t xml:space="preserve">In-school </w:t>
            </w:r>
            <w:r w:rsidRPr="008A10A8">
              <w:rPr>
                <w:rFonts w:cstheme="minorHAnsi"/>
                <w:b/>
              </w:rPr>
              <w:t xml:space="preserve">barriers </w:t>
            </w:r>
            <w:r w:rsidR="00845265" w:rsidRPr="008A10A8">
              <w:rPr>
                <w:rFonts w:cstheme="minorHAnsi"/>
                <w:i/>
              </w:rPr>
              <w:t>(issues to be addressed in school, such as poor oral language skills)</w:t>
            </w:r>
          </w:p>
        </w:tc>
      </w:tr>
      <w:tr w:rsidR="00635FB7" w:rsidRPr="008A10A8" w14:paraId="39628239" w14:textId="77777777" w:rsidTr="00A33F73">
        <w:tc>
          <w:tcPr>
            <w:tcW w:w="862" w:type="dxa"/>
            <w:tcMar>
              <w:top w:w="57" w:type="dxa"/>
              <w:bottom w:w="57" w:type="dxa"/>
            </w:tcMar>
          </w:tcPr>
          <w:p w14:paraId="6126916D" w14:textId="77777777" w:rsidR="00635FB7" w:rsidRPr="008A10A8" w:rsidRDefault="00635FB7" w:rsidP="002962F2">
            <w:pPr>
              <w:pStyle w:val="ListParagraph"/>
              <w:numPr>
                <w:ilvl w:val="0"/>
                <w:numId w:val="10"/>
              </w:numPr>
              <w:tabs>
                <w:tab w:val="left" w:pos="75"/>
              </w:tabs>
              <w:ind w:left="426" w:hanging="335"/>
              <w:rPr>
                <w:rFonts w:cstheme="minorHAnsi"/>
                <w:b/>
              </w:rPr>
            </w:pPr>
          </w:p>
        </w:tc>
        <w:tc>
          <w:tcPr>
            <w:tcW w:w="14555" w:type="dxa"/>
          </w:tcPr>
          <w:p w14:paraId="1FA5DED6" w14:textId="1195B846" w:rsidR="00635FB7" w:rsidRPr="008A10A8" w:rsidRDefault="00635FB7" w:rsidP="003F7BE2">
            <w:pPr>
              <w:rPr>
                <w:rFonts w:cstheme="minorHAnsi"/>
                <w:sz w:val="18"/>
                <w:szCs w:val="18"/>
              </w:rPr>
            </w:pPr>
            <w:r w:rsidRPr="008A10A8">
              <w:rPr>
                <w:rFonts w:cstheme="minorHAnsi"/>
              </w:rPr>
              <w:t xml:space="preserve"> Language skills in Reception and KS1 are lower for pupils eligible for PP than for other pupils. </w:t>
            </w:r>
          </w:p>
        </w:tc>
      </w:tr>
      <w:tr w:rsidR="00635FB7" w:rsidRPr="008A10A8" w14:paraId="4C8941F1" w14:textId="77777777" w:rsidTr="00A33F73">
        <w:tc>
          <w:tcPr>
            <w:tcW w:w="862" w:type="dxa"/>
            <w:tcMar>
              <w:top w:w="57" w:type="dxa"/>
              <w:bottom w:w="57" w:type="dxa"/>
            </w:tcMar>
          </w:tcPr>
          <w:p w14:paraId="132A8D51" w14:textId="77777777" w:rsidR="00635FB7" w:rsidRPr="008A10A8" w:rsidRDefault="00635FB7" w:rsidP="002962F2">
            <w:pPr>
              <w:pStyle w:val="ListParagraph"/>
              <w:numPr>
                <w:ilvl w:val="0"/>
                <w:numId w:val="10"/>
              </w:numPr>
              <w:tabs>
                <w:tab w:val="left" w:pos="75"/>
              </w:tabs>
              <w:ind w:left="426" w:hanging="335"/>
              <w:rPr>
                <w:rFonts w:cstheme="minorHAnsi"/>
                <w:b/>
              </w:rPr>
            </w:pPr>
          </w:p>
        </w:tc>
        <w:tc>
          <w:tcPr>
            <w:tcW w:w="14555" w:type="dxa"/>
          </w:tcPr>
          <w:p w14:paraId="627C1046" w14:textId="6B7E29C1" w:rsidR="00635FB7" w:rsidRPr="008A10A8" w:rsidRDefault="00635FB7" w:rsidP="00CE7440">
            <w:pPr>
              <w:rPr>
                <w:rFonts w:cstheme="minorHAnsi"/>
                <w:sz w:val="18"/>
                <w:szCs w:val="18"/>
              </w:rPr>
            </w:pPr>
            <w:r w:rsidRPr="008A10A8">
              <w:rPr>
                <w:rFonts w:cstheme="minorHAnsi"/>
              </w:rPr>
              <w:t xml:space="preserve">PP pupils working at greater depth in maths, reading and writing </w:t>
            </w:r>
            <w:r w:rsidR="00CE7440" w:rsidRPr="008A10A8">
              <w:rPr>
                <w:rFonts w:cstheme="minorHAnsi"/>
              </w:rPr>
              <w:t>at the end of both Key Stages</w:t>
            </w:r>
            <w:r w:rsidRPr="008A10A8">
              <w:rPr>
                <w:rFonts w:cstheme="minorHAnsi"/>
              </w:rPr>
              <w:t>.</w:t>
            </w:r>
          </w:p>
        </w:tc>
      </w:tr>
      <w:tr w:rsidR="00635FB7" w:rsidRPr="008A10A8" w14:paraId="2B877022" w14:textId="77777777" w:rsidTr="00A33F73">
        <w:tc>
          <w:tcPr>
            <w:tcW w:w="862" w:type="dxa"/>
            <w:tcMar>
              <w:top w:w="57" w:type="dxa"/>
              <w:bottom w:w="57" w:type="dxa"/>
            </w:tcMar>
          </w:tcPr>
          <w:p w14:paraId="48B3A5B3" w14:textId="77777777" w:rsidR="00635FB7" w:rsidRPr="008A10A8" w:rsidRDefault="00635FB7" w:rsidP="002962F2">
            <w:pPr>
              <w:pStyle w:val="ListParagraph"/>
              <w:tabs>
                <w:tab w:val="left" w:pos="75"/>
              </w:tabs>
              <w:ind w:left="426" w:hanging="335"/>
              <w:rPr>
                <w:rFonts w:cstheme="minorHAnsi"/>
                <w:b/>
              </w:rPr>
            </w:pPr>
            <w:r w:rsidRPr="008A10A8">
              <w:rPr>
                <w:rFonts w:cstheme="minorHAnsi"/>
                <w:b/>
              </w:rPr>
              <w:t>C.</w:t>
            </w:r>
          </w:p>
        </w:tc>
        <w:tc>
          <w:tcPr>
            <w:tcW w:w="14555" w:type="dxa"/>
          </w:tcPr>
          <w:p w14:paraId="2EE89421" w14:textId="0F0D4D27" w:rsidR="00635FB7" w:rsidRPr="008A10A8" w:rsidRDefault="00635FB7" w:rsidP="00A3782B">
            <w:pPr>
              <w:tabs>
                <w:tab w:val="left" w:pos="1565"/>
              </w:tabs>
              <w:rPr>
                <w:rFonts w:cstheme="minorHAnsi"/>
                <w:sz w:val="18"/>
                <w:szCs w:val="18"/>
              </w:rPr>
            </w:pPr>
            <w:r w:rsidRPr="008A10A8">
              <w:rPr>
                <w:rFonts w:cstheme="minorHAnsi"/>
              </w:rPr>
              <w:t>Pupils deemed to be disadvantaged in Reading, Writing and Maths are not ALL achieving age related expectations of attainment in ALL year groups.</w:t>
            </w:r>
          </w:p>
        </w:tc>
      </w:tr>
      <w:tr w:rsidR="00635FB7" w:rsidRPr="008A10A8" w14:paraId="29151539" w14:textId="77777777" w:rsidTr="00A33F73">
        <w:tc>
          <w:tcPr>
            <w:tcW w:w="862" w:type="dxa"/>
            <w:tcMar>
              <w:top w:w="57" w:type="dxa"/>
              <w:bottom w:w="57" w:type="dxa"/>
            </w:tcMar>
          </w:tcPr>
          <w:p w14:paraId="222E4F10" w14:textId="28DBF8F6" w:rsidR="00635FB7" w:rsidRPr="008A10A8" w:rsidRDefault="00635FB7" w:rsidP="002962F2">
            <w:pPr>
              <w:pStyle w:val="ListParagraph"/>
              <w:tabs>
                <w:tab w:val="left" w:pos="75"/>
              </w:tabs>
              <w:ind w:left="426" w:hanging="335"/>
              <w:rPr>
                <w:rFonts w:cstheme="minorHAnsi"/>
                <w:b/>
              </w:rPr>
            </w:pPr>
            <w:r w:rsidRPr="008A10A8">
              <w:rPr>
                <w:rFonts w:cstheme="minorHAnsi"/>
                <w:b/>
              </w:rPr>
              <w:t>D.</w:t>
            </w:r>
          </w:p>
        </w:tc>
        <w:tc>
          <w:tcPr>
            <w:tcW w:w="14555" w:type="dxa"/>
          </w:tcPr>
          <w:p w14:paraId="659BE7B6" w14:textId="0C558BD7" w:rsidR="00635FB7" w:rsidRPr="008A10A8" w:rsidRDefault="00635FB7" w:rsidP="00A3782B">
            <w:pPr>
              <w:tabs>
                <w:tab w:val="left" w:pos="1565"/>
              </w:tabs>
              <w:rPr>
                <w:rFonts w:cstheme="minorHAnsi"/>
                <w:sz w:val="18"/>
                <w:szCs w:val="18"/>
              </w:rPr>
            </w:pPr>
            <w:r w:rsidRPr="008A10A8">
              <w:rPr>
                <w:rFonts w:cstheme="minorHAnsi"/>
              </w:rPr>
              <w:t>Pupils’ mental Health and wellbeing.</w:t>
            </w:r>
          </w:p>
        </w:tc>
      </w:tr>
      <w:tr w:rsidR="005B496A" w:rsidRPr="008A10A8" w14:paraId="6CDC0770" w14:textId="77777777" w:rsidTr="00A33F73">
        <w:tc>
          <w:tcPr>
            <w:tcW w:w="862" w:type="dxa"/>
            <w:tcMar>
              <w:top w:w="57" w:type="dxa"/>
              <w:bottom w:w="57" w:type="dxa"/>
            </w:tcMar>
          </w:tcPr>
          <w:p w14:paraId="3BEAB336" w14:textId="501656A9" w:rsidR="005B496A" w:rsidRPr="008A10A8" w:rsidRDefault="005B496A" w:rsidP="002962F2">
            <w:pPr>
              <w:pStyle w:val="ListParagraph"/>
              <w:tabs>
                <w:tab w:val="left" w:pos="75"/>
              </w:tabs>
              <w:ind w:left="426" w:hanging="335"/>
              <w:rPr>
                <w:rFonts w:cstheme="minorHAnsi"/>
                <w:b/>
              </w:rPr>
            </w:pPr>
            <w:r w:rsidRPr="008A10A8">
              <w:rPr>
                <w:rFonts w:cstheme="minorHAnsi"/>
                <w:b/>
              </w:rPr>
              <w:t>E.</w:t>
            </w:r>
          </w:p>
        </w:tc>
        <w:tc>
          <w:tcPr>
            <w:tcW w:w="14555" w:type="dxa"/>
          </w:tcPr>
          <w:p w14:paraId="35E9FEAD" w14:textId="37FD99E5" w:rsidR="005B496A" w:rsidRPr="008A10A8" w:rsidRDefault="00B5799F" w:rsidP="00B5799F">
            <w:pPr>
              <w:tabs>
                <w:tab w:val="left" w:pos="1565"/>
              </w:tabs>
              <w:rPr>
                <w:rFonts w:cstheme="minorHAnsi"/>
              </w:rPr>
            </w:pPr>
            <w:r>
              <w:rPr>
                <w:rFonts w:cstheme="minorHAnsi"/>
              </w:rPr>
              <w:t>Pupils who are deemed eligible for pupil premium (ever 6, formerly LAC and CLA) who have additional specific barriers to their learning</w:t>
            </w:r>
          </w:p>
        </w:tc>
      </w:tr>
      <w:tr w:rsidR="002954A6" w:rsidRPr="008A10A8" w14:paraId="55470693" w14:textId="77777777" w:rsidTr="00A33F73">
        <w:trPr>
          <w:trHeight w:val="70"/>
        </w:trPr>
        <w:tc>
          <w:tcPr>
            <w:tcW w:w="15417" w:type="dxa"/>
            <w:gridSpan w:val="2"/>
            <w:shd w:val="clear" w:color="auto" w:fill="CFDCE3"/>
            <w:tcMar>
              <w:top w:w="57" w:type="dxa"/>
              <w:bottom w:w="57" w:type="dxa"/>
            </w:tcMar>
          </w:tcPr>
          <w:p w14:paraId="05E5A065" w14:textId="27C15559" w:rsidR="00765EFB" w:rsidRPr="008A10A8" w:rsidRDefault="00765EFB" w:rsidP="00C068B2">
            <w:pPr>
              <w:rPr>
                <w:rFonts w:cstheme="minorHAnsi"/>
                <w:b/>
              </w:rPr>
            </w:pPr>
            <w:r w:rsidRPr="008A10A8">
              <w:rPr>
                <w:rFonts w:cstheme="minorHAnsi"/>
                <w:b/>
              </w:rPr>
              <w:t xml:space="preserve">External barriers </w:t>
            </w:r>
            <w:r w:rsidR="00845265" w:rsidRPr="008A10A8">
              <w:rPr>
                <w:rFonts w:cstheme="minorHAnsi"/>
                <w:i/>
              </w:rPr>
              <w:t>(issues which also require action outside school, such as low attendance rates)</w:t>
            </w:r>
          </w:p>
        </w:tc>
      </w:tr>
      <w:tr w:rsidR="00765EFB" w:rsidRPr="008A10A8" w14:paraId="2C9B3ED9" w14:textId="77777777" w:rsidTr="00A33F73">
        <w:trPr>
          <w:trHeight w:val="70"/>
        </w:trPr>
        <w:tc>
          <w:tcPr>
            <w:tcW w:w="862" w:type="dxa"/>
            <w:tcMar>
              <w:top w:w="57" w:type="dxa"/>
              <w:bottom w:w="57" w:type="dxa"/>
            </w:tcMar>
          </w:tcPr>
          <w:p w14:paraId="20D424F9" w14:textId="319E3F3A" w:rsidR="00765EFB" w:rsidRPr="008A10A8" w:rsidRDefault="005B496A" w:rsidP="002962F2">
            <w:pPr>
              <w:tabs>
                <w:tab w:val="left" w:pos="60"/>
                <w:tab w:val="left" w:pos="426"/>
              </w:tabs>
              <w:ind w:left="426" w:hanging="284"/>
              <w:rPr>
                <w:rFonts w:cstheme="minorHAnsi"/>
                <w:b/>
              </w:rPr>
            </w:pPr>
            <w:r w:rsidRPr="008A10A8">
              <w:rPr>
                <w:rFonts w:cstheme="minorHAnsi"/>
                <w:b/>
              </w:rPr>
              <w:t>F</w:t>
            </w:r>
            <w:r w:rsidR="002962F2" w:rsidRPr="008A10A8">
              <w:rPr>
                <w:rFonts w:cstheme="minorHAnsi"/>
                <w:b/>
              </w:rPr>
              <w:t>.</w:t>
            </w:r>
            <w:r w:rsidR="00765EFB" w:rsidRPr="008A10A8">
              <w:rPr>
                <w:rFonts w:cstheme="minorHAnsi"/>
                <w:b/>
              </w:rPr>
              <w:t xml:space="preserve"> </w:t>
            </w:r>
          </w:p>
        </w:tc>
        <w:tc>
          <w:tcPr>
            <w:tcW w:w="14555" w:type="dxa"/>
          </w:tcPr>
          <w:p w14:paraId="059B29B2" w14:textId="3016CE4A" w:rsidR="00915380" w:rsidRPr="0069426A" w:rsidRDefault="00635FB7" w:rsidP="000B5413">
            <w:pPr>
              <w:rPr>
                <w:rFonts w:cstheme="minorHAnsi"/>
              </w:rPr>
            </w:pPr>
            <w:r w:rsidRPr="0069426A">
              <w:rPr>
                <w:rFonts w:cstheme="minorHAnsi"/>
              </w:rPr>
              <w:t>Parental expectations, engagement and commitment.</w:t>
            </w:r>
          </w:p>
        </w:tc>
      </w:tr>
    </w:tbl>
    <w:p w14:paraId="43512385" w14:textId="27B183D8" w:rsidR="00CF1B9B" w:rsidRPr="008A10A8" w:rsidRDefault="00CF1B9B">
      <w:pPr>
        <w:rPr>
          <w:rFonts w:cstheme="minorHAnsi"/>
        </w:rPr>
      </w:pPr>
    </w:p>
    <w:p w14:paraId="50A6C517" w14:textId="77777777" w:rsidR="00CE7440" w:rsidRPr="008A10A8" w:rsidRDefault="00CE7440">
      <w:pPr>
        <w:rPr>
          <w:rFonts w:cstheme="minorHAnsi"/>
        </w:rPr>
      </w:pPr>
    </w:p>
    <w:p w14:paraId="6214BD15" w14:textId="77777777" w:rsidR="00CE7440" w:rsidRPr="008A10A8" w:rsidRDefault="00CE7440">
      <w:pPr>
        <w:rPr>
          <w:rFonts w:cstheme="minorHAnsi"/>
        </w:rPr>
      </w:pP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8A10A8" w14:paraId="32A9EE08" w14:textId="77777777" w:rsidTr="004D3FC1">
        <w:tc>
          <w:tcPr>
            <w:tcW w:w="14992" w:type="dxa"/>
            <w:gridSpan w:val="6"/>
            <w:shd w:val="clear" w:color="auto" w:fill="CFDCE3"/>
            <w:tcMar>
              <w:top w:w="57" w:type="dxa"/>
              <w:bottom w:w="57" w:type="dxa"/>
            </w:tcMar>
          </w:tcPr>
          <w:p w14:paraId="1ACC8228" w14:textId="422D9981" w:rsidR="006F0B6A" w:rsidRPr="008A10A8" w:rsidRDefault="006D447D" w:rsidP="009242F1">
            <w:pPr>
              <w:pStyle w:val="ListParagraph"/>
              <w:numPr>
                <w:ilvl w:val="0"/>
                <w:numId w:val="17"/>
              </w:numPr>
              <w:ind w:left="426" w:hanging="284"/>
              <w:rPr>
                <w:rFonts w:cstheme="minorHAnsi"/>
                <w:b/>
              </w:rPr>
            </w:pPr>
            <w:r w:rsidRPr="008A10A8">
              <w:rPr>
                <w:rFonts w:cstheme="minorHAnsi"/>
                <w:b/>
              </w:rPr>
              <w:t xml:space="preserve">Planned expenditure </w:t>
            </w:r>
            <w:r w:rsidR="00DE6FE9">
              <w:rPr>
                <w:rFonts w:cstheme="minorHAnsi"/>
                <w:b/>
              </w:rPr>
              <w:t>2018/19</w:t>
            </w:r>
          </w:p>
        </w:tc>
      </w:tr>
      <w:tr w:rsidR="002954A6" w:rsidRPr="008A10A8" w14:paraId="0A92DD1E" w14:textId="77777777" w:rsidTr="004D3FC1">
        <w:tc>
          <w:tcPr>
            <w:tcW w:w="2235" w:type="dxa"/>
            <w:shd w:val="clear" w:color="auto" w:fill="auto"/>
            <w:tcMar>
              <w:top w:w="57" w:type="dxa"/>
              <w:bottom w:w="57" w:type="dxa"/>
            </w:tcMar>
          </w:tcPr>
          <w:p w14:paraId="3C1D76E8" w14:textId="77777777" w:rsidR="00A60ECF" w:rsidRPr="008A10A8" w:rsidRDefault="00A60ECF" w:rsidP="00A60ECF">
            <w:pPr>
              <w:pStyle w:val="ListParagraph"/>
              <w:ind w:left="0"/>
              <w:rPr>
                <w:rFonts w:cstheme="minorHAnsi"/>
                <w:b/>
              </w:rPr>
            </w:pPr>
            <w:r w:rsidRPr="008A10A8">
              <w:rPr>
                <w:rFonts w:cstheme="minorHAnsi"/>
                <w:b/>
              </w:rPr>
              <w:t>Academic year</w:t>
            </w:r>
          </w:p>
        </w:tc>
        <w:tc>
          <w:tcPr>
            <w:tcW w:w="12757" w:type="dxa"/>
            <w:gridSpan w:val="5"/>
            <w:shd w:val="clear" w:color="auto" w:fill="auto"/>
          </w:tcPr>
          <w:p w14:paraId="51677F7E" w14:textId="5FAAB5B2" w:rsidR="00A60ECF" w:rsidRPr="008A10A8" w:rsidRDefault="00DE6FE9" w:rsidP="00E66392">
            <w:pPr>
              <w:pStyle w:val="ListParagraph"/>
              <w:ind w:left="426"/>
              <w:rPr>
                <w:rFonts w:cstheme="minorHAnsi"/>
                <w:b/>
              </w:rPr>
            </w:pPr>
            <w:r>
              <w:rPr>
                <w:rFonts w:cstheme="minorHAnsi"/>
                <w:b/>
              </w:rPr>
              <w:t>2018/19</w:t>
            </w:r>
            <w:r w:rsidR="00635FB7" w:rsidRPr="008A10A8">
              <w:rPr>
                <w:rFonts w:cstheme="minorHAnsi"/>
                <w:b/>
              </w:rPr>
              <w:t xml:space="preserve"> </w:t>
            </w:r>
            <w:r w:rsidR="00FF57BF">
              <w:rPr>
                <w:rFonts w:cstheme="minorHAnsi"/>
                <w:b/>
              </w:rPr>
              <w:t>- £75,100 (43 ever 6, 4 post adopt, 1 CLA, 35 service)</w:t>
            </w:r>
            <w:r w:rsidR="00B859A6">
              <w:rPr>
                <w:rFonts w:cstheme="minorHAnsi"/>
                <w:b/>
              </w:rPr>
              <w:t xml:space="preserve"> </w:t>
            </w:r>
            <w:r w:rsidR="00B859A6" w:rsidRPr="00E66392">
              <w:rPr>
                <w:rFonts w:cstheme="minorHAnsi"/>
                <w:b/>
                <w:color w:val="00B050"/>
              </w:rPr>
              <w:t xml:space="preserve">(43 ever 6, </w:t>
            </w:r>
            <w:r w:rsidR="00E66392">
              <w:rPr>
                <w:rFonts w:cstheme="minorHAnsi"/>
                <w:b/>
                <w:color w:val="00B050"/>
              </w:rPr>
              <w:t>5</w:t>
            </w:r>
            <w:r w:rsidR="00B859A6" w:rsidRPr="00E66392">
              <w:rPr>
                <w:rFonts w:cstheme="minorHAnsi"/>
                <w:b/>
                <w:color w:val="00B050"/>
              </w:rPr>
              <w:t xml:space="preserve"> </w:t>
            </w:r>
            <w:r w:rsidR="00E66392">
              <w:rPr>
                <w:rFonts w:cstheme="minorHAnsi"/>
                <w:b/>
                <w:color w:val="00B050"/>
              </w:rPr>
              <w:t>PLAC/Previously Looked After</w:t>
            </w:r>
            <w:r w:rsidR="00B859A6" w:rsidRPr="00E66392">
              <w:rPr>
                <w:rFonts w:cstheme="minorHAnsi"/>
                <w:b/>
                <w:color w:val="00B050"/>
              </w:rPr>
              <w:t xml:space="preserve">, 2 </w:t>
            </w:r>
            <w:r w:rsidR="00E66392">
              <w:rPr>
                <w:rFonts w:cstheme="minorHAnsi"/>
                <w:b/>
                <w:color w:val="00B050"/>
              </w:rPr>
              <w:t>LAC</w:t>
            </w:r>
            <w:r w:rsidR="00B859A6" w:rsidRPr="00E66392">
              <w:rPr>
                <w:rFonts w:cstheme="minorHAnsi"/>
                <w:b/>
                <w:color w:val="00B050"/>
              </w:rPr>
              <w:t>, 35 service)</w:t>
            </w:r>
          </w:p>
        </w:tc>
      </w:tr>
      <w:tr w:rsidR="002954A6" w:rsidRPr="008A10A8" w14:paraId="1C21F955" w14:textId="77777777" w:rsidTr="004D3FC1">
        <w:tc>
          <w:tcPr>
            <w:tcW w:w="14992" w:type="dxa"/>
            <w:gridSpan w:val="6"/>
            <w:shd w:val="clear" w:color="auto" w:fill="CFDCE3"/>
            <w:tcMar>
              <w:top w:w="57" w:type="dxa"/>
              <w:bottom w:w="57" w:type="dxa"/>
            </w:tcMar>
          </w:tcPr>
          <w:p w14:paraId="3F39814B" w14:textId="3D275F24" w:rsidR="00765EFB" w:rsidRPr="008A10A8" w:rsidRDefault="00765EFB" w:rsidP="00267F85">
            <w:pPr>
              <w:rPr>
                <w:rFonts w:cstheme="minorHAnsi"/>
              </w:rPr>
            </w:pPr>
            <w:r w:rsidRPr="008A10A8">
              <w:rPr>
                <w:rFonts w:cstheme="minorHAnsi"/>
              </w:rPr>
              <w:lastRenderedPageBreak/>
              <w:t>The three heading</w:t>
            </w:r>
            <w:r w:rsidR="004E5349" w:rsidRPr="008A10A8">
              <w:rPr>
                <w:rFonts w:cstheme="minorHAnsi"/>
              </w:rPr>
              <w:t>s</w:t>
            </w:r>
            <w:r w:rsidRPr="008A10A8">
              <w:rPr>
                <w:rFonts w:cstheme="minorHAnsi"/>
              </w:rPr>
              <w:t xml:space="preserve"> below enable schools to demonstrate how they are using the </w:t>
            </w:r>
            <w:r w:rsidR="00267F85" w:rsidRPr="008A10A8">
              <w:rPr>
                <w:rFonts w:cstheme="minorHAnsi"/>
              </w:rPr>
              <w:t>p</w:t>
            </w:r>
            <w:r w:rsidRPr="008A10A8">
              <w:rPr>
                <w:rFonts w:cstheme="minorHAnsi"/>
              </w:rPr>
              <w:t xml:space="preserve">upil </w:t>
            </w:r>
            <w:r w:rsidR="00267F85" w:rsidRPr="008A10A8">
              <w:rPr>
                <w:rFonts w:cstheme="minorHAnsi"/>
              </w:rPr>
              <w:t>p</w:t>
            </w:r>
            <w:r w:rsidRPr="008A10A8">
              <w:rPr>
                <w:rFonts w:cstheme="minorHAnsi"/>
              </w:rPr>
              <w:t>remium to improve classroom pedagogy, provide targeted support and support whole school strategies</w:t>
            </w:r>
            <w:r w:rsidR="00827203" w:rsidRPr="008A10A8">
              <w:rPr>
                <w:rFonts w:cstheme="minorHAnsi"/>
              </w:rPr>
              <w:t xml:space="preserve">. </w:t>
            </w:r>
          </w:p>
        </w:tc>
      </w:tr>
      <w:tr w:rsidR="002954A6" w:rsidRPr="008A10A8"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8A10A8" w:rsidRDefault="004E5349" w:rsidP="006F2883">
            <w:pPr>
              <w:pStyle w:val="ListParagraph"/>
              <w:numPr>
                <w:ilvl w:val="0"/>
                <w:numId w:val="14"/>
              </w:numPr>
              <w:ind w:left="426" w:hanging="142"/>
              <w:rPr>
                <w:rFonts w:cstheme="minorHAnsi"/>
                <w:b/>
              </w:rPr>
            </w:pPr>
            <w:r w:rsidRPr="008A10A8">
              <w:rPr>
                <w:rFonts w:cstheme="minorHAnsi"/>
                <w:b/>
              </w:rPr>
              <w:t>Quality of teaching</w:t>
            </w:r>
            <w:r w:rsidR="00B369C7" w:rsidRPr="008A10A8">
              <w:rPr>
                <w:rFonts w:cstheme="minorHAnsi"/>
                <w:b/>
              </w:rPr>
              <w:t xml:space="preserve"> </w:t>
            </w:r>
            <w:r w:rsidR="006F2883" w:rsidRPr="008A10A8">
              <w:rPr>
                <w:rFonts w:cstheme="minorHAnsi"/>
                <w:b/>
              </w:rPr>
              <w:t>for</w:t>
            </w:r>
            <w:r w:rsidR="00B369C7" w:rsidRPr="008A10A8">
              <w:rPr>
                <w:rFonts w:cstheme="minorHAnsi"/>
                <w:b/>
              </w:rPr>
              <w:t xml:space="preserve"> all</w:t>
            </w:r>
          </w:p>
        </w:tc>
      </w:tr>
      <w:tr w:rsidR="002954A6" w:rsidRPr="008A10A8" w14:paraId="552B8829" w14:textId="77777777" w:rsidTr="0004731E">
        <w:trPr>
          <w:trHeight w:val="289"/>
        </w:trPr>
        <w:tc>
          <w:tcPr>
            <w:tcW w:w="2235" w:type="dxa"/>
            <w:tcMar>
              <w:top w:w="57" w:type="dxa"/>
              <w:bottom w:w="57" w:type="dxa"/>
            </w:tcMar>
          </w:tcPr>
          <w:p w14:paraId="06881E3A" w14:textId="77777777" w:rsidR="00766387" w:rsidRPr="008A10A8" w:rsidRDefault="00766387">
            <w:pPr>
              <w:rPr>
                <w:rFonts w:cstheme="minorHAnsi"/>
                <w:b/>
              </w:rPr>
            </w:pPr>
            <w:r w:rsidRPr="008A10A8">
              <w:rPr>
                <w:rFonts w:cstheme="minorHAnsi"/>
                <w:b/>
              </w:rPr>
              <w:t>Desired outcome</w:t>
            </w:r>
          </w:p>
        </w:tc>
        <w:tc>
          <w:tcPr>
            <w:tcW w:w="2409" w:type="dxa"/>
            <w:tcMar>
              <w:top w:w="57" w:type="dxa"/>
              <w:bottom w:w="57" w:type="dxa"/>
            </w:tcMar>
          </w:tcPr>
          <w:p w14:paraId="2EFC527D" w14:textId="77777777" w:rsidR="00766387" w:rsidRPr="008A10A8" w:rsidRDefault="00766387" w:rsidP="006F0B6A">
            <w:pPr>
              <w:rPr>
                <w:rFonts w:cstheme="minorHAnsi"/>
                <w:b/>
              </w:rPr>
            </w:pPr>
            <w:r w:rsidRPr="008A10A8">
              <w:rPr>
                <w:rFonts w:cstheme="minorHAnsi"/>
                <w:b/>
              </w:rPr>
              <w:t>Chosen action</w:t>
            </w:r>
            <w:r w:rsidR="00267F85" w:rsidRPr="008A10A8">
              <w:rPr>
                <w:rFonts w:cstheme="minorHAnsi"/>
                <w:b/>
              </w:rPr>
              <w:t xml:space="preserve"> </w:t>
            </w:r>
            <w:r w:rsidRPr="008A10A8">
              <w:rPr>
                <w:rFonts w:cstheme="minorHAnsi"/>
                <w:b/>
              </w:rPr>
              <w:t>/</w:t>
            </w:r>
            <w:r w:rsidR="00267F85" w:rsidRPr="008A10A8">
              <w:rPr>
                <w:rFonts w:cstheme="minorHAnsi"/>
                <w:b/>
              </w:rPr>
              <w:t xml:space="preserve"> </w:t>
            </w:r>
            <w:r w:rsidRPr="008A10A8">
              <w:rPr>
                <w:rFonts w:cstheme="minorHAnsi"/>
                <w:b/>
              </w:rPr>
              <w:t>approach</w:t>
            </w:r>
          </w:p>
        </w:tc>
        <w:tc>
          <w:tcPr>
            <w:tcW w:w="3828" w:type="dxa"/>
            <w:shd w:val="clear" w:color="auto" w:fill="auto"/>
            <w:tcMar>
              <w:top w:w="57" w:type="dxa"/>
              <w:bottom w:w="57" w:type="dxa"/>
            </w:tcMar>
          </w:tcPr>
          <w:p w14:paraId="20F560D3" w14:textId="77777777" w:rsidR="00766387" w:rsidRPr="008A10A8" w:rsidRDefault="00B44A21" w:rsidP="000A25FC">
            <w:pPr>
              <w:rPr>
                <w:rFonts w:cstheme="minorHAnsi"/>
                <w:b/>
              </w:rPr>
            </w:pPr>
            <w:r w:rsidRPr="008A10A8">
              <w:rPr>
                <w:rFonts w:cstheme="minorHAnsi"/>
                <w:b/>
              </w:rPr>
              <w:t>What is the evidence and</w:t>
            </w:r>
            <w:r w:rsidR="00766387" w:rsidRPr="008A10A8">
              <w:rPr>
                <w:rFonts w:cstheme="minorHAnsi"/>
                <w:b/>
              </w:rPr>
              <w:t xml:space="preserve"> rationale for this choice?</w:t>
            </w:r>
          </w:p>
        </w:tc>
        <w:tc>
          <w:tcPr>
            <w:tcW w:w="3260" w:type="dxa"/>
            <w:shd w:val="clear" w:color="auto" w:fill="auto"/>
            <w:tcMar>
              <w:top w:w="57" w:type="dxa"/>
              <w:bottom w:w="57" w:type="dxa"/>
            </w:tcMar>
          </w:tcPr>
          <w:p w14:paraId="00904936" w14:textId="77777777" w:rsidR="00766387" w:rsidRPr="008A10A8" w:rsidRDefault="00766387" w:rsidP="00B01C9A">
            <w:pPr>
              <w:rPr>
                <w:rFonts w:cstheme="minorHAnsi"/>
                <w:b/>
              </w:rPr>
            </w:pPr>
            <w:r w:rsidRPr="008A10A8">
              <w:rPr>
                <w:rFonts w:cstheme="minorHAnsi"/>
                <w:b/>
              </w:rPr>
              <w:t>How will you ensure it is implemented well?</w:t>
            </w:r>
          </w:p>
        </w:tc>
        <w:tc>
          <w:tcPr>
            <w:tcW w:w="1276" w:type="dxa"/>
            <w:shd w:val="clear" w:color="auto" w:fill="auto"/>
          </w:tcPr>
          <w:p w14:paraId="3A5545D4" w14:textId="77777777" w:rsidR="00766387" w:rsidRPr="008A10A8" w:rsidRDefault="00766387" w:rsidP="00B01C9A">
            <w:pPr>
              <w:rPr>
                <w:rFonts w:cstheme="minorHAnsi"/>
                <w:b/>
              </w:rPr>
            </w:pPr>
            <w:r w:rsidRPr="008A10A8">
              <w:rPr>
                <w:rFonts w:cstheme="minorHAnsi"/>
                <w:b/>
              </w:rPr>
              <w:t>Staff lead</w:t>
            </w:r>
          </w:p>
        </w:tc>
        <w:tc>
          <w:tcPr>
            <w:tcW w:w="1984" w:type="dxa"/>
          </w:tcPr>
          <w:p w14:paraId="7464AC1B" w14:textId="77777777" w:rsidR="00766387" w:rsidRPr="008A10A8" w:rsidRDefault="00240F98" w:rsidP="00240F98">
            <w:pPr>
              <w:rPr>
                <w:rFonts w:cstheme="minorHAnsi"/>
                <w:b/>
              </w:rPr>
            </w:pPr>
            <w:r w:rsidRPr="008A10A8">
              <w:rPr>
                <w:rFonts w:cstheme="minorHAnsi"/>
                <w:b/>
              </w:rPr>
              <w:t>When will you review implementation?</w:t>
            </w:r>
          </w:p>
        </w:tc>
      </w:tr>
      <w:tr w:rsidR="002954A6" w:rsidRPr="008A10A8" w14:paraId="286DE909" w14:textId="77777777" w:rsidTr="0004731E">
        <w:trPr>
          <w:trHeight w:val="289"/>
        </w:trPr>
        <w:tc>
          <w:tcPr>
            <w:tcW w:w="2235" w:type="dxa"/>
            <w:tcMar>
              <w:top w:w="57" w:type="dxa"/>
              <w:bottom w:w="57" w:type="dxa"/>
            </w:tcMar>
          </w:tcPr>
          <w:p w14:paraId="0DE3B12C" w14:textId="7EC2E254" w:rsidR="00125340" w:rsidRPr="008A10A8" w:rsidRDefault="0007023A" w:rsidP="004029AD">
            <w:pPr>
              <w:rPr>
                <w:rFonts w:cstheme="minorHAnsi"/>
              </w:rPr>
            </w:pPr>
            <w:r w:rsidRPr="008A10A8">
              <w:rPr>
                <w:rFonts w:cstheme="minorHAnsi"/>
              </w:rPr>
              <w:t xml:space="preserve">To deliver more rigour in tracking and intervening on </w:t>
            </w:r>
            <w:r w:rsidR="001478F3">
              <w:rPr>
                <w:rFonts w:cstheme="minorHAnsi"/>
              </w:rPr>
              <w:t>pupil</w:t>
            </w:r>
            <w:r w:rsidRPr="008A10A8">
              <w:rPr>
                <w:rFonts w:cstheme="minorHAnsi"/>
              </w:rPr>
              <w:t>, including pupil premium pupils, who are not making expected progress.</w:t>
            </w:r>
          </w:p>
          <w:p w14:paraId="3DC8C18E" w14:textId="3DA882BD" w:rsidR="00EE4E4A" w:rsidRPr="008A10A8" w:rsidRDefault="00EE4E4A" w:rsidP="004029AD">
            <w:pPr>
              <w:rPr>
                <w:rFonts w:cstheme="minorHAnsi"/>
              </w:rPr>
            </w:pPr>
            <w:r w:rsidRPr="008A10A8">
              <w:rPr>
                <w:rFonts w:cstheme="minorHAnsi"/>
              </w:rPr>
              <w:t>Language skills in Reception and KS1 are lower for pupils eligible for PP than for other pupils. - aspire to remedy this</w:t>
            </w:r>
          </w:p>
          <w:p w14:paraId="245858F8" w14:textId="77777777" w:rsidR="00EE4E4A" w:rsidRPr="008A10A8" w:rsidRDefault="00EE4E4A" w:rsidP="004029AD">
            <w:pPr>
              <w:rPr>
                <w:rFonts w:cstheme="minorHAnsi"/>
              </w:rPr>
            </w:pPr>
            <w:r w:rsidRPr="008A10A8">
              <w:rPr>
                <w:rFonts w:cstheme="minorHAnsi"/>
              </w:rPr>
              <w:t>Pupils deemed to be disadvantaged in Reading, Writing and Maths are not ALL achieving age related expectations of attainment in ALL year groups - aspire to achieve this</w:t>
            </w:r>
          </w:p>
          <w:p w14:paraId="0705A418" w14:textId="45E2AECA" w:rsidR="00EE4E4A" w:rsidRPr="008A10A8" w:rsidRDefault="00EE4E4A" w:rsidP="004029AD">
            <w:pPr>
              <w:rPr>
                <w:rFonts w:cstheme="minorHAnsi"/>
              </w:rPr>
            </w:pPr>
          </w:p>
        </w:tc>
        <w:tc>
          <w:tcPr>
            <w:tcW w:w="2409" w:type="dxa"/>
            <w:tcMar>
              <w:top w:w="57" w:type="dxa"/>
              <w:bottom w:w="57" w:type="dxa"/>
            </w:tcMar>
          </w:tcPr>
          <w:p w14:paraId="1FAB5E1B" w14:textId="77F1BC7A" w:rsidR="006919CC" w:rsidRPr="008A10A8" w:rsidRDefault="006919CC" w:rsidP="006919CC">
            <w:pPr>
              <w:rPr>
                <w:rFonts w:cstheme="minorHAnsi"/>
              </w:rPr>
            </w:pPr>
            <w:r w:rsidRPr="008A10A8">
              <w:rPr>
                <w:rFonts w:cstheme="minorHAnsi"/>
              </w:rPr>
              <w:t>Part resourcing of TAs to support underperforming pupils</w:t>
            </w:r>
            <w:r w:rsidR="008704E2" w:rsidRPr="008A10A8">
              <w:rPr>
                <w:rFonts w:cstheme="minorHAnsi"/>
              </w:rPr>
              <w:t xml:space="preserve"> - focus on language skills Foundation and Key Stage 1</w:t>
            </w:r>
          </w:p>
          <w:p w14:paraId="04AC5F9C" w14:textId="01458800" w:rsidR="007C4F4A" w:rsidRPr="008A10A8" w:rsidRDefault="006919CC" w:rsidP="0007023A">
            <w:pPr>
              <w:rPr>
                <w:rFonts w:cstheme="minorHAnsi"/>
              </w:rPr>
            </w:pPr>
            <w:r w:rsidRPr="008A10A8">
              <w:rPr>
                <w:rFonts w:cstheme="minorHAnsi"/>
              </w:rPr>
              <w:t xml:space="preserve">Also employment of part time teachers and Learning </w:t>
            </w:r>
            <w:r w:rsidR="00EE4E4A" w:rsidRPr="008A10A8">
              <w:rPr>
                <w:rFonts w:cstheme="minorHAnsi"/>
              </w:rPr>
              <w:t>Z</w:t>
            </w:r>
            <w:r w:rsidRPr="008A10A8">
              <w:rPr>
                <w:rFonts w:cstheme="minorHAnsi"/>
              </w:rPr>
              <w:t>one team (see below)</w:t>
            </w:r>
          </w:p>
          <w:p w14:paraId="47B38AFA" w14:textId="69B26972" w:rsidR="00EE4E4A" w:rsidRPr="008A10A8" w:rsidRDefault="00EE4E4A" w:rsidP="0007023A">
            <w:pPr>
              <w:rPr>
                <w:rFonts w:cstheme="minorHAnsi"/>
              </w:rPr>
            </w:pPr>
            <w:r w:rsidRPr="008A10A8">
              <w:rPr>
                <w:rFonts w:cstheme="minorHAnsi"/>
              </w:rPr>
              <w:t>Deployment of specialist language schools - ie Talk Boost, Spirals</w:t>
            </w:r>
          </w:p>
        </w:tc>
        <w:tc>
          <w:tcPr>
            <w:tcW w:w="3828" w:type="dxa"/>
            <w:shd w:val="clear" w:color="auto" w:fill="auto"/>
            <w:tcMar>
              <w:top w:w="57" w:type="dxa"/>
              <w:bottom w:w="57" w:type="dxa"/>
            </w:tcMar>
          </w:tcPr>
          <w:p w14:paraId="7C84173F" w14:textId="13DD75C0" w:rsidR="00125340" w:rsidRPr="008A10A8" w:rsidRDefault="006919CC" w:rsidP="00D35464">
            <w:pPr>
              <w:rPr>
                <w:rFonts w:cstheme="minorHAnsi"/>
              </w:rPr>
            </w:pPr>
            <w:r w:rsidRPr="008A10A8">
              <w:rPr>
                <w:rFonts w:cstheme="minorHAnsi"/>
              </w:rPr>
              <w:t xml:space="preserve">Through </w:t>
            </w:r>
            <w:r w:rsidR="008F1170">
              <w:rPr>
                <w:rFonts w:cstheme="minorHAnsi"/>
              </w:rPr>
              <w:t>termly</w:t>
            </w:r>
            <w:r w:rsidRPr="008A10A8">
              <w:rPr>
                <w:rFonts w:cstheme="minorHAnsi"/>
              </w:rPr>
              <w:t xml:space="preserve"> review of progress individuals who are underachieving are identified and strategies agreed to close the g</w:t>
            </w:r>
            <w:r w:rsidR="008704E2" w:rsidRPr="008A10A8">
              <w:rPr>
                <w:rFonts w:cstheme="minorHAnsi"/>
              </w:rPr>
              <w:t>a</w:t>
            </w:r>
            <w:r w:rsidRPr="008A10A8">
              <w:rPr>
                <w:rFonts w:cstheme="minorHAnsi"/>
              </w:rPr>
              <w:t>p</w:t>
            </w:r>
          </w:p>
          <w:p w14:paraId="6829DA67" w14:textId="105F84D4" w:rsidR="00EE4E4A" w:rsidRPr="008A10A8" w:rsidRDefault="00EE4E4A" w:rsidP="00D35464">
            <w:pPr>
              <w:rPr>
                <w:rFonts w:cstheme="minorHAnsi"/>
              </w:rPr>
            </w:pPr>
            <w:r w:rsidRPr="008A10A8">
              <w:rPr>
                <w:rFonts w:cstheme="minorHAnsi"/>
              </w:rPr>
              <w:t>TAs - £</w:t>
            </w:r>
            <w:r w:rsidR="00216A04">
              <w:rPr>
                <w:rFonts w:cstheme="minorHAnsi"/>
              </w:rPr>
              <w:t>12,000</w:t>
            </w:r>
          </w:p>
          <w:p w14:paraId="637F0C6A" w14:textId="401091F5" w:rsidR="00EE4E4A" w:rsidRPr="008A10A8" w:rsidRDefault="00EE4E4A" w:rsidP="00D35464">
            <w:pPr>
              <w:rPr>
                <w:rFonts w:cstheme="minorHAnsi"/>
              </w:rPr>
            </w:pPr>
            <w:r w:rsidRPr="008A10A8">
              <w:rPr>
                <w:rFonts w:cstheme="minorHAnsi"/>
              </w:rPr>
              <w:t>Learning Zone - £</w:t>
            </w:r>
            <w:r w:rsidR="008A10A8" w:rsidRPr="008A10A8">
              <w:rPr>
                <w:rFonts w:cstheme="minorHAnsi"/>
              </w:rPr>
              <w:t>14,6</w:t>
            </w:r>
            <w:r w:rsidRPr="008A10A8">
              <w:rPr>
                <w:rFonts w:cstheme="minorHAnsi"/>
              </w:rPr>
              <w:t>00(contribution)</w:t>
            </w:r>
            <w:r w:rsidR="008F1170">
              <w:rPr>
                <w:rFonts w:cstheme="minorHAnsi"/>
              </w:rPr>
              <w:t xml:space="preserve"> </w:t>
            </w:r>
          </w:p>
          <w:p w14:paraId="4DE774FB" w14:textId="38FBFCB0" w:rsidR="00EE4E4A" w:rsidRPr="008A10A8" w:rsidRDefault="00EE4E4A" w:rsidP="008F1170">
            <w:pPr>
              <w:rPr>
                <w:rFonts w:cstheme="minorHAnsi"/>
              </w:rPr>
            </w:pPr>
          </w:p>
        </w:tc>
        <w:tc>
          <w:tcPr>
            <w:tcW w:w="3260" w:type="dxa"/>
            <w:shd w:val="clear" w:color="auto" w:fill="auto"/>
            <w:tcMar>
              <w:top w:w="57" w:type="dxa"/>
              <w:bottom w:w="57" w:type="dxa"/>
            </w:tcMar>
          </w:tcPr>
          <w:p w14:paraId="2884FE1C" w14:textId="32548B43" w:rsidR="00125340" w:rsidRPr="008A10A8" w:rsidRDefault="008F1170" w:rsidP="00B01C9A">
            <w:pPr>
              <w:rPr>
                <w:rFonts w:cstheme="minorHAnsi"/>
              </w:rPr>
            </w:pPr>
            <w:r>
              <w:rPr>
                <w:rFonts w:cstheme="minorHAnsi"/>
              </w:rPr>
              <w:t>Termly</w:t>
            </w:r>
            <w:r w:rsidR="0007023A" w:rsidRPr="008A10A8">
              <w:rPr>
                <w:rFonts w:cstheme="minorHAnsi"/>
              </w:rPr>
              <w:t xml:space="preserve"> Pupil Progress Meetings</w:t>
            </w:r>
          </w:p>
        </w:tc>
        <w:tc>
          <w:tcPr>
            <w:tcW w:w="1276" w:type="dxa"/>
            <w:shd w:val="clear" w:color="auto" w:fill="auto"/>
          </w:tcPr>
          <w:p w14:paraId="11155191" w14:textId="5052D1F4" w:rsidR="00125340" w:rsidRPr="008A10A8" w:rsidRDefault="005B496A" w:rsidP="00B01C9A">
            <w:pPr>
              <w:rPr>
                <w:rFonts w:cstheme="minorHAnsi"/>
              </w:rPr>
            </w:pPr>
            <w:r w:rsidRPr="008A10A8">
              <w:rPr>
                <w:rFonts w:cstheme="minorHAnsi"/>
              </w:rPr>
              <w:t>HT/DH</w:t>
            </w:r>
          </w:p>
        </w:tc>
        <w:tc>
          <w:tcPr>
            <w:tcW w:w="1984" w:type="dxa"/>
          </w:tcPr>
          <w:p w14:paraId="08D1D177" w14:textId="77777777" w:rsidR="00125340" w:rsidRDefault="008F1170" w:rsidP="00A24C51">
            <w:pPr>
              <w:rPr>
                <w:rFonts w:cstheme="minorHAnsi"/>
              </w:rPr>
            </w:pPr>
            <w:r>
              <w:rPr>
                <w:rFonts w:cstheme="minorHAnsi"/>
              </w:rPr>
              <w:t>Termly</w:t>
            </w:r>
          </w:p>
          <w:p w14:paraId="42791B68" w14:textId="77777777" w:rsidR="00E66392" w:rsidRDefault="00E66392" w:rsidP="00A24C51">
            <w:pPr>
              <w:rPr>
                <w:rFonts w:cstheme="minorHAnsi"/>
                <w:b/>
                <w:color w:val="00B050"/>
              </w:rPr>
            </w:pPr>
          </w:p>
          <w:p w14:paraId="63A36125" w14:textId="1E610166" w:rsidR="00E66392" w:rsidRDefault="00E66392" w:rsidP="00E66392">
            <w:pPr>
              <w:rPr>
                <w:rFonts w:cstheme="minorHAnsi"/>
                <w:b/>
                <w:color w:val="00B050"/>
              </w:rPr>
            </w:pPr>
            <w:r w:rsidRPr="00E66392">
              <w:rPr>
                <w:rFonts w:cstheme="minorHAnsi"/>
                <w:b/>
                <w:color w:val="00B050"/>
              </w:rPr>
              <w:t>-</w:t>
            </w:r>
            <w:r>
              <w:rPr>
                <w:rFonts w:cstheme="minorHAnsi"/>
                <w:b/>
                <w:color w:val="00B050"/>
              </w:rPr>
              <w:t xml:space="preserve"> </w:t>
            </w:r>
            <w:r w:rsidRPr="00E66392">
              <w:rPr>
                <w:rFonts w:cstheme="minorHAnsi"/>
                <w:b/>
                <w:color w:val="00B050"/>
              </w:rPr>
              <w:t>Pupil Premium discussed in every Pupil Progress Meeting as first priority.</w:t>
            </w:r>
          </w:p>
          <w:p w14:paraId="0A7F7508" w14:textId="53E9F17D" w:rsidR="00E66392" w:rsidRDefault="00E66392" w:rsidP="00E66392">
            <w:pPr>
              <w:rPr>
                <w:rFonts w:cstheme="minorHAnsi"/>
                <w:b/>
                <w:color w:val="00B050"/>
              </w:rPr>
            </w:pPr>
            <w:r>
              <w:rPr>
                <w:rFonts w:cstheme="minorHAnsi"/>
                <w:b/>
                <w:color w:val="00B050"/>
              </w:rPr>
              <w:t>- Talkboost targeted to Y1 4/5 children accessed.</w:t>
            </w:r>
          </w:p>
          <w:p w14:paraId="50E236EE" w14:textId="40F818CA" w:rsidR="00E66392" w:rsidRDefault="00E66392" w:rsidP="00E66392">
            <w:pPr>
              <w:rPr>
                <w:rFonts w:cstheme="minorHAnsi"/>
                <w:b/>
                <w:color w:val="00B050"/>
              </w:rPr>
            </w:pPr>
            <w:r>
              <w:rPr>
                <w:rFonts w:cstheme="minorHAnsi"/>
                <w:b/>
                <w:color w:val="00B050"/>
              </w:rPr>
              <w:t>- TA training in Foundation with SALT 2/2 children accessed.</w:t>
            </w:r>
          </w:p>
          <w:p w14:paraId="08DBC5FE" w14:textId="6298FE09" w:rsidR="00E66392" w:rsidRDefault="00E66392" w:rsidP="00E66392">
            <w:pPr>
              <w:rPr>
                <w:rFonts w:cstheme="minorHAnsi"/>
                <w:b/>
                <w:color w:val="00B050"/>
              </w:rPr>
            </w:pPr>
            <w:r>
              <w:rPr>
                <w:rFonts w:cstheme="minorHAnsi"/>
                <w:b/>
                <w:color w:val="00B050"/>
              </w:rPr>
              <w:t>- TA training with Language CIT for Y1 for 3/5 children.</w:t>
            </w:r>
          </w:p>
          <w:p w14:paraId="2256962F" w14:textId="490BAE5F" w:rsidR="00B77867" w:rsidRDefault="00B77867" w:rsidP="00E66392">
            <w:pPr>
              <w:rPr>
                <w:rFonts w:cstheme="minorHAnsi"/>
                <w:b/>
                <w:color w:val="00B050"/>
              </w:rPr>
            </w:pPr>
            <w:r>
              <w:rPr>
                <w:rFonts w:cstheme="minorHAnsi"/>
                <w:b/>
                <w:color w:val="00B050"/>
              </w:rPr>
              <w:t>- TA training in F in Talkboost.</w:t>
            </w:r>
          </w:p>
          <w:p w14:paraId="27CF277A" w14:textId="77777777" w:rsidR="00E66392" w:rsidRPr="00E66392" w:rsidRDefault="00E66392" w:rsidP="00E66392">
            <w:pPr>
              <w:rPr>
                <w:rFonts w:cstheme="minorHAnsi"/>
                <w:b/>
                <w:color w:val="00B050"/>
              </w:rPr>
            </w:pPr>
          </w:p>
          <w:p w14:paraId="193BDC66" w14:textId="77777777" w:rsidR="00E66392" w:rsidRDefault="00B77867" w:rsidP="00A24C51">
            <w:pPr>
              <w:rPr>
                <w:rFonts w:cstheme="minorHAnsi"/>
                <w:b/>
                <w:color w:val="00B050"/>
              </w:rPr>
            </w:pPr>
            <w:r>
              <w:rPr>
                <w:rFonts w:cstheme="minorHAnsi"/>
                <w:b/>
                <w:color w:val="00B050"/>
              </w:rPr>
              <w:t>F – 67% at GLD despite entry data</w:t>
            </w:r>
          </w:p>
          <w:p w14:paraId="458CE9AE" w14:textId="77777777" w:rsidR="00B77867" w:rsidRDefault="00B77867" w:rsidP="00A24C51">
            <w:pPr>
              <w:rPr>
                <w:rFonts w:cstheme="minorHAnsi"/>
                <w:b/>
                <w:color w:val="00B050"/>
              </w:rPr>
            </w:pPr>
            <w:r>
              <w:rPr>
                <w:rFonts w:cstheme="minorHAnsi"/>
                <w:b/>
                <w:color w:val="00B050"/>
              </w:rPr>
              <w:t>Y1 – 60% passed phonics but all made progress as evidenced in termly tracking.</w:t>
            </w:r>
          </w:p>
          <w:p w14:paraId="64D28878" w14:textId="77777777" w:rsidR="00B77867" w:rsidRDefault="00B77867" w:rsidP="00A24C51">
            <w:pPr>
              <w:rPr>
                <w:rFonts w:cstheme="minorHAnsi"/>
                <w:b/>
                <w:color w:val="00B050"/>
              </w:rPr>
            </w:pPr>
            <w:r>
              <w:rPr>
                <w:rFonts w:cstheme="minorHAnsi"/>
                <w:b/>
                <w:color w:val="00B050"/>
              </w:rPr>
              <w:t>Y2 57% PP WTS – focus for Y3.</w:t>
            </w:r>
          </w:p>
          <w:p w14:paraId="79E6DB09" w14:textId="71B58763" w:rsidR="00B77867" w:rsidRPr="00E66392" w:rsidRDefault="00B77867" w:rsidP="00A24C51">
            <w:pPr>
              <w:rPr>
                <w:rFonts w:cstheme="minorHAnsi"/>
                <w:b/>
                <w:color w:val="00B050"/>
              </w:rPr>
            </w:pPr>
            <w:r>
              <w:rPr>
                <w:rFonts w:cstheme="minorHAnsi"/>
                <w:b/>
                <w:color w:val="00B050"/>
              </w:rPr>
              <w:t>Y6 PP 89% combined score but evident that the focus now needs to be Reading.</w:t>
            </w:r>
          </w:p>
        </w:tc>
      </w:tr>
      <w:tr w:rsidR="002954A6" w:rsidRPr="008A10A8" w14:paraId="28833020" w14:textId="77777777" w:rsidTr="0007023A">
        <w:trPr>
          <w:trHeight w:hRule="exact" w:val="1426"/>
        </w:trPr>
        <w:tc>
          <w:tcPr>
            <w:tcW w:w="2235" w:type="dxa"/>
            <w:tcMar>
              <w:top w:w="57" w:type="dxa"/>
              <w:bottom w:w="57" w:type="dxa"/>
            </w:tcMar>
          </w:tcPr>
          <w:p w14:paraId="4317131F" w14:textId="3A9CF7E6" w:rsidR="00125340" w:rsidRPr="008A10A8" w:rsidRDefault="0007023A">
            <w:pPr>
              <w:rPr>
                <w:rFonts w:cstheme="minorHAnsi"/>
                <w:highlight w:val="yellow"/>
              </w:rPr>
            </w:pPr>
            <w:r w:rsidRPr="008A10A8">
              <w:rPr>
                <w:rFonts w:cstheme="minorHAnsi"/>
              </w:rPr>
              <w:t>To ensure that all pupils attain the phonics standards at the end of year 1</w:t>
            </w:r>
          </w:p>
        </w:tc>
        <w:tc>
          <w:tcPr>
            <w:tcW w:w="2409" w:type="dxa"/>
            <w:tcMar>
              <w:top w:w="57" w:type="dxa"/>
              <w:bottom w:w="57" w:type="dxa"/>
            </w:tcMar>
          </w:tcPr>
          <w:p w14:paraId="6E47EFA6" w14:textId="72013C97" w:rsidR="00125340" w:rsidRPr="008A10A8" w:rsidRDefault="001F0F67" w:rsidP="007F271A">
            <w:pPr>
              <w:rPr>
                <w:rFonts w:cstheme="minorHAnsi"/>
              </w:rPr>
            </w:pPr>
            <w:r w:rsidRPr="008A10A8">
              <w:rPr>
                <w:rFonts w:cstheme="minorHAnsi"/>
              </w:rPr>
              <w:t>Additional teaching</w:t>
            </w:r>
            <w:r w:rsidR="00AB2352" w:rsidRPr="008A10A8">
              <w:rPr>
                <w:rFonts w:cstheme="minorHAnsi"/>
              </w:rPr>
              <w:t xml:space="preserve"> targeted at those pupils not making expected progress</w:t>
            </w:r>
          </w:p>
        </w:tc>
        <w:tc>
          <w:tcPr>
            <w:tcW w:w="3828" w:type="dxa"/>
            <w:tcMar>
              <w:top w:w="57" w:type="dxa"/>
              <w:bottom w:w="57" w:type="dxa"/>
            </w:tcMar>
          </w:tcPr>
          <w:p w14:paraId="6611FA0B" w14:textId="77777777" w:rsidR="00125340" w:rsidRPr="008A10A8" w:rsidRDefault="00AB2352" w:rsidP="006C7C85">
            <w:pPr>
              <w:rPr>
                <w:rFonts w:cstheme="minorHAnsi"/>
              </w:rPr>
            </w:pPr>
            <w:r w:rsidRPr="008A10A8">
              <w:rPr>
                <w:rFonts w:cstheme="minorHAnsi"/>
              </w:rPr>
              <w:t>Previous years use of this strategy has improved phonics standards to being above national averages</w:t>
            </w:r>
          </w:p>
          <w:p w14:paraId="5AB2787F" w14:textId="77777777" w:rsidR="00F93BCD" w:rsidRPr="008A10A8" w:rsidRDefault="00F93BCD" w:rsidP="006C7C85">
            <w:pPr>
              <w:rPr>
                <w:rFonts w:cstheme="minorHAnsi"/>
              </w:rPr>
            </w:pPr>
          </w:p>
          <w:p w14:paraId="58C19323" w14:textId="0E751AF4" w:rsidR="00F93BCD" w:rsidRPr="008A10A8" w:rsidRDefault="00F93BCD" w:rsidP="008F1170">
            <w:pPr>
              <w:rPr>
                <w:rFonts w:cstheme="minorHAnsi"/>
              </w:rPr>
            </w:pPr>
            <w:r w:rsidRPr="008A10A8">
              <w:rPr>
                <w:rFonts w:cstheme="minorHAnsi"/>
              </w:rPr>
              <w:t>£</w:t>
            </w:r>
            <w:r w:rsidR="008F1170">
              <w:rPr>
                <w:rFonts w:cstheme="minorHAnsi"/>
              </w:rPr>
              <w:t>5,000</w:t>
            </w:r>
            <w:r w:rsidR="00EE4E4A" w:rsidRPr="008A10A8">
              <w:rPr>
                <w:rFonts w:cstheme="minorHAnsi"/>
              </w:rPr>
              <w:t xml:space="preserve"> (contribution from Grant)</w:t>
            </w:r>
          </w:p>
        </w:tc>
        <w:tc>
          <w:tcPr>
            <w:tcW w:w="3260" w:type="dxa"/>
            <w:shd w:val="clear" w:color="auto" w:fill="auto"/>
            <w:tcMar>
              <w:top w:w="57" w:type="dxa"/>
              <w:bottom w:w="57" w:type="dxa"/>
            </w:tcMar>
          </w:tcPr>
          <w:p w14:paraId="604A6C62" w14:textId="77777777" w:rsidR="00125340" w:rsidRPr="008A10A8" w:rsidRDefault="005B496A" w:rsidP="00B60E7C">
            <w:pPr>
              <w:rPr>
                <w:rFonts w:cstheme="minorHAnsi"/>
              </w:rPr>
            </w:pPr>
            <w:r w:rsidRPr="008A10A8">
              <w:rPr>
                <w:rFonts w:cstheme="minorHAnsi"/>
              </w:rPr>
              <w:t>Phonics checks November , March</w:t>
            </w:r>
          </w:p>
          <w:p w14:paraId="01D039C3" w14:textId="5D7DAE2A" w:rsidR="005B496A" w:rsidRPr="008A10A8" w:rsidRDefault="005B496A" w:rsidP="00B60E7C">
            <w:pPr>
              <w:rPr>
                <w:rFonts w:cstheme="minorHAnsi"/>
              </w:rPr>
            </w:pPr>
            <w:r w:rsidRPr="008A10A8">
              <w:rPr>
                <w:rFonts w:cstheme="minorHAnsi"/>
              </w:rPr>
              <w:t>Progress Sheets</w:t>
            </w:r>
          </w:p>
          <w:p w14:paraId="10DAAFB2" w14:textId="77777777" w:rsidR="005B496A" w:rsidRPr="008A10A8" w:rsidRDefault="005B496A" w:rsidP="00B60E7C">
            <w:pPr>
              <w:rPr>
                <w:rFonts w:cstheme="minorHAnsi"/>
              </w:rPr>
            </w:pPr>
            <w:r w:rsidRPr="008A10A8">
              <w:rPr>
                <w:rFonts w:cstheme="minorHAnsi"/>
              </w:rPr>
              <w:t>Lesson Observation</w:t>
            </w:r>
          </w:p>
          <w:p w14:paraId="4FD85F6F" w14:textId="11CE2F03" w:rsidR="00AB2352" w:rsidRPr="008A10A8" w:rsidRDefault="00AB2352" w:rsidP="00B60E7C">
            <w:pPr>
              <w:rPr>
                <w:rFonts w:cstheme="minorHAnsi"/>
                <w:highlight w:val="yellow"/>
              </w:rPr>
            </w:pPr>
            <w:r w:rsidRPr="008A10A8">
              <w:rPr>
                <w:rFonts w:cstheme="minorHAnsi"/>
              </w:rPr>
              <w:t>6 weekly Pupil Progress meetings</w:t>
            </w:r>
          </w:p>
        </w:tc>
        <w:tc>
          <w:tcPr>
            <w:tcW w:w="1276" w:type="dxa"/>
            <w:shd w:val="clear" w:color="auto" w:fill="auto"/>
          </w:tcPr>
          <w:p w14:paraId="3AD20AA1" w14:textId="144D4BAE" w:rsidR="00125340" w:rsidRPr="008A10A8" w:rsidRDefault="005B496A">
            <w:pPr>
              <w:rPr>
                <w:rFonts w:cstheme="minorHAnsi"/>
              </w:rPr>
            </w:pPr>
            <w:r w:rsidRPr="008A10A8">
              <w:rPr>
                <w:rFonts w:cstheme="minorHAnsi"/>
              </w:rPr>
              <w:t>HJ/EG</w:t>
            </w:r>
          </w:p>
        </w:tc>
        <w:tc>
          <w:tcPr>
            <w:tcW w:w="1984" w:type="dxa"/>
            <w:shd w:val="clear" w:color="auto" w:fill="auto"/>
          </w:tcPr>
          <w:p w14:paraId="393DFDC2" w14:textId="77777777" w:rsidR="00125340" w:rsidRDefault="005B496A" w:rsidP="00E20F63">
            <w:pPr>
              <w:rPr>
                <w:rFonts w:cstheme="minorHAnsi"/>
              </w:rPr>
            </w:pPr>
            <w:r w:rsidRPr="008A10A8">
              <w:rPr>
                <w:rFonts w:cstheme="minorHAnsi"/>
              </w:rPr>
              <w:t>Termly</w:t>
            </w:r>
          </w:p>
          <w:p w14:paraId="3D626B68" w14:textId="5369B960" w:rsidR="00B77867" w:rsidRDefault="00B77867" w:rsidP="00B77867">
            <w:pPr>
              <w:rPr>
                <w:rFonts w:cstheme="minorHAnsi"/>
                <w:b/>
                <w:color w:val="00B050"/>
              </w:rPr>
            </w:pPr>
            <w:r>
              <w:rPr>
                <w:rFonts w:cstheme="minorHAnsi"/>
                <w:b/>
                <w:color w:val="00B050"/>
                <w:sz w:val="18"/>
                <w:szCs w:val="18"/>
              </w:rPr>
              <w:t>As above – Phonic Inc to be employed consistently next year.</w:t>
            </w:r>
          </w:p>
          <w:p w14:paraId="26EE8C25" w14:textId="47D45E99" w:rsidR="00B77867" w:rsidRPr="008A10A8" w:rsidRDefault="00B77867" w:rsidP="00E20F63">
            <w:pPr>
              <w:rPr>
                <w:rFonts w:cstheme="minorHAnsi"/>
              </w:rPr>
            </w:pPr>
          </w:p>
        </w:tc>
      </w:tr>
      <w:tr w:rsidR="002954A6" w:rsidRPr="008A10A8" w14:paraId="66D20392" w14:textId="77777777" w:rsidTr="00A33F73">
        <w:trPr>
          <w:trHeight w:hRule="exact" w:val="387"/>
        </w:trPr>
        <w:tc>
          <w:tcPr>
            <w:tcW w:w="13008" w:type="dxa"/>
            <w:gridSpan w:val="5"/>
            <w:tcMar>
              <w:top w:w="57" w:type="dxa"/>
              <w:bottom w:w="57" w:type="dxa"/>
            </w:tcMar>
          </w:tcPr>
          <w:p w14:paraId="4BD9F671" w14:textId="222CCC30" w:rsidR="00125340" w:rsidRPr="008A10A8" w:rsidRDefault="00125340" w:rsidP="000B25ED">
            <w:pPr>
              <w:jc w:val="right"/>
              <w:rPr>
                <w:rFonts w:cstheme="minorHAnsi"/>
              </w:rPr>
            </w:pPr>
            <w:r w:rsidRPr="008A10A8">
              <w:rPr>
                <w:rFonts w:cstheme="minorHAnsi"/>
                <w:b/>
              </w:rPr>
              <w:t>Total budgeted cost</w:t>
            </w:r>
          </w:p>
        </w:tc>
        <w:tc>
          <w:tcPr>
            <w:tcW w:w="1984" w:type="dxa"/>
          </w:tcPr>
          <w:p w14:paraId="03D03D72" w14:textId="70504685" w:rsidR="00125340" w:rsidRPr="008A10A8" w:rsidRDefault="008A10A8" w:rsidP="00216A04">
            <w:pPr>
              <w:rPr>
                <w:rFonts w:cstheme="minorHAnsi"/>
              </w:rPr>
            </w:pPr>
            <w:r w:rsidRPr="008A10A8">
              <w:rPr>
                <w:rFonts w:cstheme="minorHAnsi"/>
              </w:rPr>
              <w:t>£</w:t>
            </w:r>
            <w:r w:rsidR="008F1170">
              <w:rPr>
                <w:rFonts w:cstheme="minorHAnsi"/>
              </w:rPr>
              <w:t>31,</w:t>
            </w:r>
            <w:r w:rsidR="00216A04">
              <w:rPr>
                <w:rFonts w:cstheme="minorHAnsi"/>
              </w:rPr>
              <w:t>600</w:t>
            </w:r>
          </w:p>
        </w:tc>
      </w:tr>
      <w:tr w:rsidR="002954A6" w:rsidRPr="008A10A8" w14:paraId="768704E7" w14:textId="77777777" w:rsidTr="004D3FC1">
        <w:trPr>
          <w:trHeight w:hRule="exact" w:val="312"/>
        </w:trPr>
        <w:tc>
          <w:tcPr>
            <w:tcW w:w="14992" w:type="dxa"/>
            <w:gridSpan w:val="6"/>
            <w:tcMar>
              <w:top w:w="57" w:type="dxa"/>
              <w:bottom w:w="57" w:type="dxa"/>
            </w:tcMar>
          </w:tcPr>
          <w:p w14:paraId="26466B16" w14:textId="77777777" w:rsidR="00125340" w:rsidRPr="008A10A8" w:rsidRDefault="00125340" w:rsidP="00A60ECF">
            <w:pPr>
              <w:pStyle w:val="ListParagraph"/>
              <w:numPr>
                <w:ilvl w:val="0"/>
                <w:numId w:val="14"/>
              </w:numPr>
              <w:ind w:left="426" w:hanging="142"/>
              <w:rPr>
                <w:rFonts w:cstheme="minorHAnsi"/>
                <w:b/>
              </w:rPr>
            </w:pPr>
            <w:r w:rsidRPr="008A10A8">
              <w:rPr>
                <w:rFonts w:cstheme="minorHAnsi"/>
                <w:b/>
              </w:rPr>
              <w:t>Targeted support</w:t>
            </w:r>
          </w:p>
        </w:tc>
      </w:tr>
      <w:tr w:rsidR="002954A6" w:rsidRPr="008A10A8" w14:paraId="58773DB5" w14:textId="77777777" w:rsidTr="0004731E">
        <w:tc>
          <w:tcPr>
            <w:tcW w:w="2235" w:type="dxa"/>
            <w:tcMar>
              <w:top w:w="57" w:type="dxa"/>
              <w:bottom w:w="57" w:type="dxa"/>
            </w:tcMar>
          </w:tcPr>
          <w:p w14:paraId="34D410EC" w14:textId="77777777" w:rsidR="00125340" w:rsidRPr="008A10A8" w:rsidRDefault="00125340" w:rsidP="00D64D3F">
            <w:pPr>
              <w:rPr>
                <w:rFonts w:cstheme="minorHAnsi"/>
                <w:b/>
              </w:rPr>
            </w:pPr>
            <w:r w:rsidRPr="008A10A8">
              <w:rPr>
                <w:rFonts w:cstheme="minorHAnsi"/>
                <w:b/>
              </w:rPr>
              <w:t>Desired outcome</w:t>
            </w:r>
          </w:p>
        </w:tc>
        <w:tc>
          <w:tcPr>
            <w:tcW w:w="2409" w:type="dxa"/>
            <w:tcMar>
              <w:top w:w="57" w:type="dxa"/>
              <w:bottom w:w="57" w:type="dxa"/>
            </w:tcMar>
          </w:tcPr>
          <w:p w14:paraId="469A0314" w14:textId="77777777" w:rsidR="00125340" w:rsidRPr="008A10A8" w:rsidRDefault="00125340" w:rsidP="00D64D3F">
            <w:pPr>
              <w:rPr>
                <w:rFonts w:cstheme="minorHAnsi"/>
                <w:b/>
              </w:rPr>
            </w:pPr>
            <w:r w:rsidRPr="008A10A8">
              <w:rPr>
                <w:rFonts w:cstheme="minorHAnsi"/>
                <w:b/>
              </w:rPr>
              <w:t>Chosen action/approach</w:t>
            </w:r>
          </w:p>
        </w:tc>
        <w:tc>
          <w:tcPr>
            <w:tcW w:w="3828" w:type="dxa"/>
            <w:tcMar>
              <w:top w:w="57" w:type="dxa"/>
              <w:bottom w:w="57" w:type="dxa"/>
            </w:tcMar>
          </w:tcPr>
          <w:p w14:paraId="1D74EBD6" w14:textId="77777777" w:rsidR="00125340" w:rsidRPr="008A10A8" w:rsidRDefault="00B44A21" w:rsidP="000A25FC">
            <w:pPr>
              <w:rPr>
                <w:rFonts w:cstheme="minorHAnsi"/>
                <w:b/>
              </w:rPr>
            </w:pPr>
            <w:r w:rsidRPr="008A10A8">
              <w:rPr>
                <w:rFonts w:cstheme="minorHAnsi"/>
                <w:b/>
              </w:rPr>
              <w:t>What is the evidence and</w:t>
            </w:r>
            <w:r w:rsidR="00125340" w:rsidRPr="008A10A8">
              <w:rPr>
                <w:rFonts w:cstheme="minorHAnsi"/>
                <w:b/>
              </w:rPr>
              <w:t xml:space="preserve"> rationale for this choice?</w:t>
            </w:r>
          </w:p>
        </w:tc>
        <w:tc>
          <w:tcPr>
            <w:tcW w:w="3260" w:type="dxa"/>
            <w:tcMar>
              <w:top w:w="57" w:type="dxa"/>
              <w:bottom w:w="57" w:type="dxa"/>
            </w:tcMar>
          </w:tcPr>
          <w:p w14:paraId="298834DB" w14:textId="77777777" w:rsidR="00125340" w:rsidRPr="008A10A8" w:rsidRDefault="00125340" w:rsidP="00D64D3F">
            <w:pPr>
              <w:rPr>
                <w:rFonts w:cstheme="minorHAnsi"/>
                <w:b/>
              </w:rPr>
            </w:pPr>
            <w:r w:rsidRPr="008A10A8">
              <w:rPr>
                <w:rFonts w:cstheme="minorHAnsi"/>
                <w:b/>
              </w:rPr>
              <w:t>How will you ensure it is implemented well?</w:t>
            </w:r>
          </w:p>
        </w:tc>
        <w:tc>
          <w:tcPr>
            <w:tcW w:w="1276" w:type="dxa"/>
          </w:tcPr>
          <w:p w14:paraId="69606D4E" w14:textId="77777777" w:rsidR="00125340" w:rsidRPr="008A10A8" w:rsidRDefault="00125340" w:rsidP="00D64D3F">
            <w:pPr>
              <w:rPr>
                <w:rFonts w:cstheme="minorHAnsi"/>
                <w:b/>
              </w:rPr>
            </w:pPr>
            <w:r w:rsidRPr="008A10A8">
              <w:rPr>
                <w:rFonts w:cstheme="minorHAnsi"/>
                <w:b/>
              </w:rPr>
              <w:t>Staff lead</w:t>
            </w:r>
          </w:p>
        </w:tc>
        <w:tc>
          <w:tcPr>
            <w:tcW w:w="1984" w:type="dxa"/>
          </w:tcPr>
          <w:p w14:paraId="334E2892" w14:textId="77777777" w:rsidR="00125340" w:rsidRPr="008A10A8" w:rsidRDefault="00240F98" w:rsidP="00D64D3F">
            <w:pPr>
              <w:rPr>
                <w:rFonts w:cstheme="minorHAnsi"/>
                <w:b/>
              </w:rPr>
            </w:pPr>
            <w:r w:rsidRPr="008A10A8">
              <w:rPr>
                <w:rFonts w:cstheme="minorHAnsi"/>
                <w:b/>
              </w:rPr>
              <w:t>When will you review implementation?</w:t>
            </w:r>
          </w:p>
        </w:tc>
      </w:tr>
      <w:tr w:rsidR="006919CC" w:rsidRPr="008A10A8" w14:paraId="0DF205A5" w14:textId="77777777" w:rsidTr="00AB2352">
        <w:trPr>
          <w:trHeight w:hRule="exact" w:val="5601"/>
        </w:trPr>
        <w:tc>
          <w:tcPr>
            <w:tcW w:w="2235" w:type="dxa"/>
            <w:tcMar>
              <w:top w:w="57" w:type="dxa"/>
              <w:bottom w:w="57" w:type="dxa"/>
            </w:tcMar>
          </w:tcPr>
          <w:p w14:paraId="71872C55" w14:textId="697FD561" w:rsidR="006919CC" w:rsidRPr="008A10A8" w:rsidRDefault="006919CC" w:rsidP="00AB2352">
            <w:pPr>
              <w:rPr>
                <w:rFonts w:cstheme="minorHAnsi"/>
              </w:rPr>
            </w:pPr>
            <w:r w:rsidRPr="008A10A8">
              <w:rPr>
                <w:rFonts w:cstheme="minorHAnsi"/>
              </w:rPr>
              <w:t>To narrow the gap between disadvantaged pupils  and the rest of the school in writing, maths and reading  through targeted support intervention</w:t>
            </w:r>
            <w:r w:rsidR="00EE4E4A" w:rsidRPr="008A10A8">
              <w:rPr>
                <w:rFonts w:cstheme="minorHAnsi"/>
              </w:rPr>
              <w:t xml:space="preserve"> - focus on reducing gaps and year 3 cohort</w:t>
            </w:r>
          </w:p>
        </w:tc>
        <w:tc>
          <w:tcPr>
            <w:tcW w:w="2409" w:type="dxa"/>
            <w:tcMar>
              <w:top w:w="57" w:type="dxa"/>
              <w:bottom w:w="57" w:type="dxa"/>
            </w:tcMar>
          </w:tcPr>
          <w:p w14:paraId="166319C7" w14:textId="31907FCC" w:rsidR="006919CC" w:rsidRPr="008A10A8" w:rsidRDefault="006919CC" w:rsidP="0007023A">
            <w:pPr>
              <w:rPr>
                <w:rFonts w:cstheme="minorHAnsi"/>
              </w:rPr>
            </w:pPr>
            <w:r w:rsidRPr="008A10A8">
              <w:rPr>
                <w:rFonts w:cstheme="minorHAnsi"/>
              </w:rPr>
              <w:t>Employment of additional staff -</w:t>
            </w:r>
            <w:r w:rsidR="008704E2" w:rsidRPr="008A10A8">
              <w:rPr>
                <w:rFonts w:cstheme="minorHAnsi"/>
              </w:rPr>
              <w:t xml:space="preserve"> </w:t>
            </w:r>
            <w:r w:rsidR="00B5799F">
              <w:rPr>
                <w:rFonts w:cstheme="minorHAnsi"/>
              </w:rPr>
              <w:t>1</w:t>
            </w:r>
            <w:r w:rsidRPr="008A10A8">
              <w:rPr>
                <w:rFonts w:cstheme="minorHAnsi"/>
              </w:rPr>
              <w:t xml:space="preserve"> part time teachers to engage in targeted three sessions after school - 2 supporting Literacy and 1 maths</w:t>
            </w:r>
          </w:p>
          <w:p w14:paraId="69BCA213" w14:textId="1BD97FCC" w:rsidR="006919CC" w:rsidRPr="008A10A8" w:rsidRDefault="006919CC" w:rsidP="0007023A">
            <w:pPr>
              <w:rPr>
                <w:rFonts w:cstheme="minorHAnsi"/>
              </w:rPr>
            </w:pPr>
            <w:r w:rsidRPr="008A10A8">
              <w:rPr>
                <w:rFonts w:cstheme="minorHAnsi"/>
              </w:rPr>
              <w:t>Part supporting Learning Zone where specific interventions are used with our most vulnerable and with a specific focus on support for the PP+ pupils</w:t>
            </w:r>
          </w:p>
        </w:tc>
        <w:tc>
          <w:tcPr>
            <w:tcW w:w="3828" w:type="dxa"/>
            <w:tcMar>
              <w:top w:w="57" w:type="dxa"/>
              <w:bottom w:w="57" w:type="dxa"/>
            </w:tcMar>
          </w:tcPr>
          <w:p w14:paraId="5D69C48D" w14:textId="4612864F" w:rsidR="008704E2" w:rsidRPr="008A10A8" w:rsidRDefault="006919CC" w:rsidP="003F7BE2">
            <w:pPr>
              <w:rPr>
                <w:rFonts w:cstheme="minorHAnsi"/>
              </w:rPr>
            </w:pPr>
            <w:r w:rsidRPr="008A10A8">
              <w:rPr>
                <w:rFonts w:cstheme="minorHAnsi"/>
              </w:rPr>
              <w:t>Through the schools assessment and recording system individual pupils not making the expected progress can readily be identified and during 6 weekly pupil progress meetings agreed strategies agreed</w:t>
            </w:r>
            <w:r w:rsidR="008704E2" w:rsidRPr="008A10A8">
              <w:rPr>
                <w:rFonts w:cstheme="minorHAnsi"/>
              </w:rPr>
              <w:t>.</w:t>
            </w:r>
            <w:r w:rsidR="008704E2" w:rsidRPr="008A10A8">
              <w:rPr>
                <w:rFonts w:cstheme="minorHAnsi"/>
              </w:rPr>
              <w:br/>
              <w:t xml:space="preserve">Data identifies year </w:t>
            </w:r>
            <w:r w:rsidR="00B5799F">
              <w:rPr>
                <w:rFonts w:cstheme="minorHAnsi"/>
              </w:rPr>
              <w:t>6</w:t>
            </w:r>
            <w:r w:rsidR="008704E2" w:rsidRPr="008A10A8">
              <w:rPr>
                <w:rFonts w:cstheme="minorHAnsi"/>
              </w:rPr>
              <w:t xml:space="preserve"> PP pupils as being vulnerable also that the school needs to increase the number of higher achieving disadvantaged pupils</w:t>
            </w:r>
          </w:p>
          <w:p w14:paraId="3DA6385A" w14:textId="77777777" w:rsidR="008704E2" w:rsidRPr="008A10A8" w:rsidRDefault="008704E2" w:rsidP="003F7BE2">
            <w:pPr>
              <w:rPr>
                <w:rFonts w:cstheme="minorHAnsi"/>
              </w:rPr>
            </w:pPr>
          </w:p>
          <w:p w14:paraId="04A2B402" w14:textId="1C8A272F" w:rsidR="008704E2" w:rsidRPr="008A10A8" w:rsidRDefault="008704E2" w:rsidP="008F1170">
            <w:pPr>
              <w:rPr>
                <w:rFonts w:cstheme="minorHAnsi"/>
              </w:rPr>
            </w:pPr>
            <w:r w:rsidRPr="008A10A8">
              <w:rPr>
                <w:rFonts w:cstheme="minorHAnsi"/>
              </w:rPr>
              <w:t>£</w:t>
            </w:r>
            <w:r w:rsidR="008F1170">
              <w:rPr>
                <w:rFonts w:cstheme="minorHAnsi"/>
              </w:rPr>
              <w:t>5000</w:t>
            </w:r>
            <w:r w:rsidRPr="008A10A8">
              <w:rPr>
                <w:rFonts w:cstheme="minorHAnsi"/>
              </w:rPr>
              <w:t xml:space="preserve"> </w:t>
            </w:r>
            <w:r w:rsidR="00EE4E4A" w:rsidRPr="008A10A8">
              <w:rPr>
                <w:rFonts w:cstheme="minorHAnsi"/>
              </w:rPr>
              <w:t>(contribution to salary of  part time teachers)</w:t>
            </w:r>
          </w:p>
        </w:tc>
        <w:tc>
          <w:tcPr>
            <w:tcW w:w="3260" w:type="dxa"/>
            <w:tcMar>
              <w:top w:w="57" w:type="dxa"/>
              <w:bottom w:w="57" w:type="dxa"/>
            </w:tcMar>
          </w:tcPr>
          <w:p w14:paraId="2DAB7F4C" w14:textId="77777777" w:rsidR="006919CC" w:rsidRDefault="00B5799F" w:rsidP="00C73995">
            <w:pPr>
              <w:rPr>
                <w:rFonts w:cstheme="minorHAnsi"/>
              </w:rPr>
            </w:pPr>
            <w:r>
              <w:rPr>
                <w:rFonts w:cstheme="minorHAnsi"/>
              </w:rPr>
              <w:t xml:space="preserve">Termly </w:t>
            </w:r>
            <w:r w:rsidR="006919CC" w:rsidRPr="008A10A8">
              <w:rPr>
                <w:rFonts w:cstheme="minorHAnsi"/>
              </w:rPr>
              <w:t xml:space="preserve"> Pupil Progress Meetings</w:t>
            </w:r>
          </w:p>
          <w:p w14:paraId="6B4012C2" w14:textId="60887D0D" w:rsidR="00B5799F" w:rsidRPr="008A10A8" w:rsidRDefault="00B5799F" w:rsidP="00C73995">
            <w:pPr>
              <w:rPr>
                <w:rFonts w:cstheme="minorHAnsi"/>
              </w:rPr>
            </w:pPr>
            <w:r>
              <w:rPr>
                <w:rFonts w:cstheme="minorHAnsi"/>
              </w:rPr>
              <w:t>Termly scrutiny of progress of identified pupils - work scrutiny, interviews, data drop, direct observation</w:t>
            </w:r>
          </w:p>
        </w:tc>
        <w:tc>
          <w:tcPr>
            <w:tcW w:w="1276" w:type="dxa"/>
          </w:tcPr>
          <w:p w14:paraId="141C95A3" w14:textId="7618E602" w:rsidR="006919CC" w:rsidRPr="008A10A8" w:rsidRDefault="006919CC" w:rsidP="00D64D3F">
            <w:pPr>
              <w:rPr>
                <w:rFonts w:cstheme="minorHAnsi"/>
              </w:rPr>
            </w:pPr>
            <w:r w:rsidRPr="008A10A8">
              <w:rPr>
                <w:rFonts w:cstheme="minorHAnsi"/>
              </w:rPr>
              <w:t>HT/DH</w:t>
            </w:r>
          </w:p>
        </w:tc>
        <w:tc>
          <w:tcPr>
            <w:tcW w:w="1984" w:type="dxa"/>
          </w:tcPr>
          <w:p w14:paraId="14BCA66D" w14:textId="77777777" w:rsidR="006919CC" w:rsidRDefault="00B5799F" w:rsidP="00D64D3F">
            <w:pPr>
              <w:rPr>
                <w:rFonts w:cstheme="minorHAnsi"/>
              </w:rPr>
            </w:pPr>
            <w:r>
              <w:rPr>
                <w:rFonts w:cstheme="minorHAnsi"/>
              </w:rPr>
              <w:t>Termly</w:t>
            </w:r>
          </w:p>
          <w:p w14:paraId="6E7B28A5" w14:textId="77777777" w:rsidR="00B77867" w:rsidRPr="00BE2452" w:rsidRDefault="00B77867" w:rsidP="00D64D3F">
            <w:pPr>
              <w:rPr>
                <w:rFonts w:cstheme="minorHAnsi"/>
                <w:b/>
                <w:color w:val="00B050"/>
                <w:sz w:val="18"/>
                <w:szCs w:val="18"/>
              </w:rPr>
            </w:pPr>
            <w:r w:rsidRPr="00BE2452">
              <w:rPr>
                <w:rFonts w:cstheme="minorHAnsi"/>
                <w:b/>
                <w:color w:val="00B050"/>
                <w:sz w:val="18"/>
                <w:szCs w:val="18"/>
              </w:rPr>
              <w:t>After School booster club accessed by 6/9 PP – 89% combined score.</w:t>
            </w:r>
          </w:p>
          <w:p w14:paraId="14249C9F" w14:textId="77777777" w:rsidR="00BD3E67" w:rsidRPr="00BE2452" w:rsidRDefault="00BD3E67" w:rsidP="00D64D3F">
            <w:pPr>
              <w:rPr>
                <w:rFonts w:cstheme="minorHAnsi"/>
                <w:b/>
                <w:color w:val="00B050"/>
                <w:sz w:val="18"/>
                <w:szCs w:val="18"/>
              </w:rPr>
            </w:pPr>
          </w:p>
          <w:p w14:paraId="20E9EA80" w14:textId="77777777" w:rsidR="00BD3E67" w:rsidRPr="00BE2452" w:rsidRDefault="00BD3E67" w:rsidP="00D64D3F">
            <w:pPr>
              <w:rPr>
                <w:rFonts w:cstheme="minorHAnsi"/>
                <w:b/>
                <w:color w:val="00B050"/>
                <w:sz w:val="18"/>
                <w:szCs w:val="18"/>
              </w:rPr>
            </w:pPr>
            <w:r w:rsidRPr="00BE2452">
              <w:rPr>
                <w:rFonts w:cstheme="minorHAnsi"/>
                <w:b/>
                <w:color w:val="00B050"/>
                <w:sz w:val="18"/>
                <w:szCs w:val="18"/>
              </w:rPr>
              <w:t xml:space="preserve">5/5 PP+ (PLAC) and 2/2 PP+ (LAC) accessed ELSA, Circle of Friends, Socially Speaking or </w:t>
            </w:r>
            <w:r w:rsidR="00DA43F5" w:rsidRPr="00BE2452">
              <w:rPr>
                <w:rFonts w:cstheme="minorHAnsi"/>
                <w:b/>
                <w:color w:val="00B050"/>
                <w:sz w:val="18"/>
                <w:szCs w:val="18"/>
              </w:rPr>
              <w:t>Social Stories in the Learning Zone and 2/5 PLAC and 2/2 LAC TAs were trained/coached by the LA TA.</w:t>
            </w:r>
          </w:p>
          <w:p w14:paraId="5523EB1D" w14:textId="77777777" w:rsidR="00BE2452" w:rsidRPr="00BE2452" w:rsidRDefault="00BE2452" w:rsidP="00D64D3F">
            <w:pPr>
              <w:rPr>
                <w:rFonts w:cstheme="minorHAnsi"/>
                <w:b/>
                <w:color w:val="00B050"/>
                <w:sz w:val="18"/>
                <w:szCs w:val="18"/>
              </w:rPr>
            </w:pPr>
          </w:p>
          <w:p w14:paraId="27A55D1E" w14:textId="2694DD5E" w:rsidR="00BE2452" w:rsidRPr="00B77867" w:rsidRDefault="00BE2452" w:rsidP="00D64D3F">
            <w:pPr>
              <w:rPr>
                <w:rFonts w:cstheme="minorHAnsi"/>
                <w:b/>
              </w:rPr>
            </w:pPr>
            <w:r>
              <w:rPr>
                <w:rFonts w:cstheme="minorHAnsi"/>
                <w:b/>
                <w:color w:val="00B050"/>
                <w:sz w:val="18"/>
                <w:szCs w:val="18"/>
              </w:rPr>
              <w:t xml:space="preserve">Further </w:t>
            </w:r>
            <w:r w:rsidRPr="00BE2452">
              <w:rPr>
                <w:rFonts w:cstheme="minorHAnsi"/>
                <w:b/>
                <w:color w:val="00B050"/>
                <w:sz w:val="18"/>
                <w:szCs w:val="18"/>
              </w:rPr>
              <w:t>40% PP children accessed</w:t>
            </w:r>
            <w:r>
              <w:rPr>
                <w:rFonts w:cstheme="minorHAnsi"/>
                <w:b/>
                <w:color w:val="00B050"/>
                <w:sz w:val="18"/>
                <w:szCs w:val="18"/>
              </w:rPr>
              <w:t xml:space="preserve"> LZ support through TA coaching for Precision Learning/Maths Intervention, direct intervention and ELSA throughout the year.</w:t>
            </w:r>
          </w:p>
        </w:tc>
      </w:tr>
      <w:tr w:rsidR="00B5799F" w:rsidRPr="008A10A8" w14:paraId="542C2D36" w14:textId="77777777" w:rsidTr="00B5799F">
        <w:trPr>
          <w:trHeight w:hRule="exact" w:val="4386"/>
        </w:trPr>
        <w:tc>
          <w:tcPr>
            <w:tcW w:w="2235" w:type="dxa"/>
            <w:tcMar>
              <w:top w:w="57" w:type="dxa"/>
              <w:bottom w:w="57" w:type="dxa"/>
            </w:tcMar>
          </w:tcPr>
          <w:p w14:paraId="645BD1EA" w14:textId="3DCF44B0" w:rsidR="00B5799F" w:rsidRPr="008A10A8" w:rsidRDefault="00B5799F" w:rsidP="00AB2352">
            <w:pPr>
              <w:rPr>
                <w:rFonts w:cstheme="minorHAnsi"/>
              </w:rPr>
            </w:pPr>
            <w:r>
              <w:rPr>
                <w:rFonts w:cstheme="minorHAnsi"/>
              </w:rPr>
              <w:t>Focus on vulnerable children</w:t>
            </w:r>
          </w:p>
        </w:tc>
        <w:tc>
          <w:tcPr>
            <w:tcW w:w="2409" w:type="dxa"/>
            <w:tcMar>
              <w:top w:w="57" w:type="dxa"/>
              <w:bottom w:w="57" w:type="dxa"/>
            </w:tcMar>
          </w:tcPr>
          <w:p w14:paraId="59DFF845" w14:textId="41C5D80A" w:rsidR="00B5799F" w:rsidRPr="00B5799F" w:rsidRDefault="00B5799F" w:rsidP="00B5799F">
            <w:pPr>
              <w:rPr>
                <w:rFonts w:cstheme="minorHAnsi"/>
              </w:rPr>
            </w:pPr>
            <w:r>
              <w:rPr>
                <w:rFonts w:cstheme="minorHAnsi"/>
              </w:rPr>
              <w:t xml:space="preserve">Release time of 0.1 </w:t>
            </w:r>
            <w:r w:rsidRPr="00B5799F">
              <w:rPr>
                <w:rFonts w:cstheme="minorHAnsi"/>
              </w:rPr>
              <w:t>dedicated time for Intervention Lead to review, support and challenge impact of interventions.</w:t>
            </w:r>
          </w:p>
          <w:p w14:paraId="554DA688" w14:textId="7A5FAC67" w:rsidR="00B5799F" w:rsidRPr="00B5799F" w:rsidRDefault="00B5799F" w:rsidP="00B5799F">
            <w:pPr>
              <w:rPr>
                <w:rFonts w:cstheme="minorHAnsi"/>
              </w:rPr>
            </w:pPr>
            <w:r w:rsidRPr="00B5799F">
              <w:rPr>
                <w:rFonts w:cstheme="minorHAnsi"/>
              </w:rPr>
              <w:t>To ensure that statutory requirements for LAC and post LAC are in place</w:t>
            </w:r>
          </w:p>
          <w:p w14:paraId="3190E39D" w14:textId="34676D85" w:rsidR="00B5799F" w:rsidRPr="00B5799F" w:rsidRDefault="00B5799F" w:rsidP="00B5799F">
            <w:pPr>
              <w:rPr>
                <w:rFonts w:cstheme="minorHAnsi"/>
              </w:rPr>
            </w:pPr>
            <w:r w:rsidRPr="00B5799F">
              <w:rPr>
                <w:rFonts w:cstheme="minorHAnsi"/>
              </w:rPr>
              <w:t xml:space="preserve">To review learning behaviours </w:t>
            </w:r>
          </w:p>
        </w:tc>
        <w:tc>
          <w:tcPr>
            <w:tcW w:w="3828" w:type="dxa"/>
            <w:tcMar>
              <w:top w:w="57" w:type="dxa"/>
              <w:bottom w:w="57" w:type="dxa"/>
            </w:tcMar>
          </w:tcPr>
          <w:p w14:paraId="19F78611" w14:textId="77777777" w:rsidR="00B5799F" w:rsidRDefault="00B5799F" w:rsidP="003F7BE2">
            <w:pPr>
              <w:rPr>
                <w:rFonts w:cstheme="minorHAnsi"/>
              </w:rPr>
            </w:pPr>
            <w:r>
              <w:rPr>
                <w:rFonts w:cstheme="minorHAnsi"/>
              </w:rPr>
              <w:t>Effect interventions and support in place for identified pupils</w:t>
            </w:r>
          </w:p>
          <w:p w14:paraId="4EC2EC2B" w14:textId="77777777" w:rsidR="00B5799F" w:rsidRDefault="00B5799F" w:rsidP="003F7BE2">
            <w:pPr>
              <w:rPr>
                <w:rFonts w:cstheme="minorHAnsi"/>
              </w:rPr>
            </w:pPr>
            <w:r>
              <w:rPr>
                <w:rFonts w:cstheme="minorHAnsi"/>
              </w:rPr>
              <w:t>The school meets statutory requirements and deadlines</w:t>
            </w:r>
          </w:p>
          <w:p w14:paraId="6D87C6BC" w14:textId="77777777" w:rsidR="00B5799F" w:rsidRDefault="008F1170" w:rsidP="008F1170">
            <w:pPr>
              <w:rPr>
                <w:rFonts w:cstheme="minorHAnsi"/>
              </w:rPr>
            </w:pPr>
            <w:r>
              <w:rPr>
                <w:rFonts w:cstheme="minorHAnsi"/>
              </w:rPr>
              <w:t>Learning Behaviours throughout the school reflect the PACE training staff at the school have experienced</w:t>
            </w:r>
          </w:p>
          <w:p w14:paraId="1E78BD34" w14:textId="03B06835" w:rsidR="008F1170" w:rsidRPr="008A10A8" w:rsidRDefault="008F1170" w:rsidP="00216A04">
            <w:pPr>
              <w:rPr>
                <w:rFonts w:cstheme="minorHAnsi"/>
              </w:rPr>
            </w:pPr>
            <w:r>
              <w:rPr>
                <w:rFonts w:cstheme="minorHAnsi"/>
              </w:rPr>
              <w:t>£5</w:t>
            </w:r>
            <w:r w:rsidR="00216A04">
              <w:rPr>
                <w:rFonts w:cstheme="minorHAnsi"/>
              </w:rPr>
              <w:t>500</w:t>
            </w:r>
          </w:p>
        </w:tc>
        <w:tc>
          <w:tcPr>
            <w:tcW w:w="3260" w:type="dxa"/>
            <w:tcMar>
              <w:top w:w="57" w:type="dxa"/>
              <w:bottom w:w="57" w:type="dxa"/>
            </w:tcMar>
          </w:tcPr>
          <w:p w14:paraId="18FF2C17" w14:textId="718D1DEA" w:rsidR="00B5799F" w:rsidRDefault="008F1170" w:rsidP="00C73995">
            <w:pPr>
              <w:rPr>
                <w:rFonts w:cstheme="minorHAnsi"/>
              </w:rPr>
            </w:pPr>
            <w:r>
              <w:rPr>
                <w:rFonts w:cstheme="minorHAnsi"/>
              </w:rPr>
              <w:t>Release time to monitor identified pupils and time in all classes observing engagement and learning</w:t>
            </w:r>
          </w:p>
        </w:tc>
        <w:tc>
          <w:tcPr>
            <w:tcW w:w="1276" w:type="dxa"/>
          </w:tcPr>
          <w:p w14:paraId="104B2AAD" w14:textId="4DC1848E" w:rsidR="00B5799F" w:rsidRPr="008A10A8" w:rsidRDefault="008F1170" w:rsidP="00D64D3F">
            <w:pPr>
              <w:rPr>
                <w:rFonts w:cstheme="minorHAnsi"/>
              </w:rPr>
            </w:pPr>
            <w:r>
              <w:rPr>
                <w:rFonts w:cstheme="minorHAnsi"/>
              </w:rPr>
              <w:t>SL</w:t>
            </w:r>
          </w:p>
        </w:tc>
        <w:tc>
          <w:tcPr>
            <w:tcW w:w="1984" w:type="dxa"/>
          </w:tcPr>
          <w:p w14:paraId="0580961E" w14:textId="77777777" w:rsidR="00B5799F" w:rsidRDefault="008F1170" w:rsidP="00D64D3F">
            <w:pPr>
              <w:rPr>
                <w:rFonts w:cstheme="minorHAnsi"/>
              </w:rPr>
            </w:pPr>
            <w:r>
              <w:rPr>
                <w:rFonts w:cstheme="minorHAnsi"/>
              </w:rPr>
              <w:t>September 2019</w:t>
            </w:r>
          </w:p>
          <w:p w14:paraId="161C5414" w14:textId="1429A1BF" w:rsidR="00BE2452" w:rsidRDefault="00BE2452" w:rsidP="00D64D3F">
            <w:pPr>
              <w:rPr>
                <w:rFonts w:cstheme="minorHAnsi"/>
                <w:b/>
                <w:color w:val="00B050"/>
                <w:sz w:val="18"/>
                <w:szCs w:val="18"/>
              </w:rPr>
            </w:pPr>
            <w:r w:rsidRPr="00BE2452">
              <w:rPr>
                <w:rFonts w:cstheme="minorHAnsi"/>
                <w:b/>
                <w:color w:val="00B050"/>
                <w:sz w:val="18"/>
                <w:szCs w:val="18"/>
              </w:rPr>
              <w:t>100% LAC part of PEP process termly and received grants of top up for key worker support.</w:t>
            </w:r>
          </w:p>
          <w:p w14:paraId="1C2EDA81" w14:textId="77777777" w:rsidR="00BE2452" w:rsidRPr="00BE2452" w:rsidRDefault="00BE2452" w:rsidP="00D64D3F">
            <w:pPr>
              <w:rPr>
                <w:rFonts w:cstheme="minorHAnsi"/>
                <w:b/>
                <w:color w:val="00B050"/>
                <w:sz w:val="18"/>
                <w:szCs w:val="18"/>
              </w:rPr>
            </w:pPr>
          </w:p>
          <w:p w14:paraId="48DEF938" w14:textId="78F76FB5" w:rsidR="00BE2452" w:rsidRDefault="00BE2452" w:rsidP="00D64D3F">
            <w:pPr>
              <w:rPr>
                <w:rFonts w:cstheme="minorHAnsi"/>
                <w:b/>
                <w:color w:val="00B050"/>
                <w:sz w:val="18"/>
                <w:szCs w:val="18"/>
              </w:rPr>
            </w:pPr>
            <w:r w:rsidRPr="00BE2452">
              <w:rPr>
                <w:rFonts w:cstheme="minorHAnsi"/>
                <w:b/>
                <w:color w:val="00B050"/>
                <w:sz w:val="18"/>
                <w:szCs w:val="18"/>
              </w:rPr>
              <w:t>100% PLAC part of EPAC process termly and linked to ASF (Adoption Support Fund).</w:t>
            </w:r>
          </w:p>
          <w:p w14:paraId="47856385" w14:textId="77777777" w:rsidR="00BE2452" w:rsidRPr="00BE2452" w:rsidRDefault="00BE2452" w:rsidP="00D64D3F">
            <w:pPr>
              <w:rPr>
                <w:rFonts w:cstheme="minorHAnsi"/>
                <w:b/>
                <w:color w:val="00B050"/>
                <w:sz w:val="18"/>
                <w:szCs w:val="18"/>
              </w:rPr>
            </w:pPr>
          </w:p>
          <w:p w14:paraId="2EB0EACB" w14:textId="3262430F" w:rsidR="00BE2452" w:rsidRPr="00BE2452" w:rsidRDefault="00BE2452" w:rsidP="00D64D3F">
            <w:pPr>
              <w:rPr>
                <w:rFonts w:cstheme="minorHAnsi"/>
                <w:b/>
              </w:rPr>
            </w:pPr>
            <w:r w:rsidRPr="00BE2452">
              <w:rPr>
                <w:rFonts w:cstheme="minorHAnsi"/>
                <w:b/>
                <w:color w:val="00B050"/>
                <w:sz w:val="18"/>
                <w:szCs w:val="18"/>
              </w:rPr>
              <w:t>Effective Behaviours and Self</w:t>
            </w:r>
            <w:r>
              <w:rPr>
                <w:rFonts w:cstheme="minorHAnsi"/>
                <w:b/>
                <w:color w:val="00B050"/>
                <w:sz w:val="18"/>
                <w:szCs w:val="18"/>
              </w:rPr>
              <w:t>-</w:t>
            </w:r>
            <w:r w:rsidRPr="00BE2452">
              <w:rPr>
                <w:rFonts w:cstheme="minorHAnsi"/>
                <w:b/>
                <w:color w:val="00B050"/>
                <w:sz w:val="18"/>
                <w:szCs w:val="18"/>
              </w:rPr>
              <w:t>Regulation policy implemented</w:t>
            </w:r>
            <w:r>
              <w:rPr>
                <w:rFonts w:cstheme="minorHAnsi"/>
                <w:b/>
                <w:color w:val="00B050"/>
                <w:sz w:val="18"/>
                <w:szCs w:val="18"/>
              </w:rPr>
              <w:t xml:space="preserve"> reinforcing an attachment focused approach.</w:t>
            </w:r>
          </w:p>
        </w:tc>
      </w:tr>
      <w:tr w:rsidR="006919CC" w:rsidRPr="008A10A8" w14:paraId="4684DC39" w14:textId="77777777" w:rsidTr="001F0F67">
        <w:trPr>
          <w:trHeight w:hRule="exact" w:val="1969"/>
        </w:trPr>
        <w:tc>
          <w:tcPr>
            <w:tcW w:w="2235" w:type="dxa"/>
            <w:tcMar>
              <w:top w:w="57" w:type="dxa"/>
              <w:bottom w:w="57" w:type="dxa"/>
            </w:tcMar>
          </w:tcPr>
          <w:p w14:paraId="5FB77645" w14:textId="26EAFBA0" w:rsidR="006919CC" w:rsidRPr="008A10A8" w:rsidRDefault="006919CC" w:rsidP="00B5799F">
            <w:pPr>
              <w:rPr>
                <w:rFonts w:cstheme="minorHAnsi"/>
              </w:rPr>
            </w:pPr>
            <w:r w:rsidRPr="008A10A8">
              <w:rPr>
                <w:rFonts w:cstheme="minorHAnsi"/>
              </w:rPr>
              <w:t xml:space="preserve">Specific support for underachieving year </w:t>
            </w:r>
            <w:r w:rsidR="00B5799F">
              <w:rPr>
                <w:rFonts w:cstheme="minorHAnsi"/>
              </w:rPr>
              <w:t>2</w:t>
            </w:r>
            <w:r w:rsidR="00EE4E4A" w:rsidRPr="008A10A8">
              <w:rPr>
                <w:rFonts w:cstheme="minorHAnsi"/>
              </w:rPr>
              <w:t xml:space="preserve"> PP</w:t>
            </w:r>
            <w:r w:rsidRPr="008A10A8">
              <w:rPr>
                <w:rFonts w:cstheme="minorHAnsi"/>
              </w:rPr>
              <w:t xml:space="preserve"> pupil</w:t>
            </w:r>
          </w:p>
        </w:tc>
        <w:tc>
          <w:tcPr>
            <w:tcW w:w="2409" w:type="dxa"/>
            <w:tcMar>
              <w:top w:w="57" w:type="dxa"/>
              <w:bottom w:w="57" w:type="dxa"/>
            </w:tcMar>
          </w:tcPr>
          <w:p w14:paraId="1C411042" w14:textId="41CD05D0" w:rsidR="006919CC" w:rsidRPr="008A10A8" w:rsidRDefault="006919CC" w:rsidP="007F271A">
            <w:pPr>
              <w:rPr>
                <w:rFonts w:cstheme="minorHAnsi"/>
              </w:rPr>
            </w:pPr>
            <w:r w:rsidRPr="008A10A8">
              <w:rPr>
                <w:rFonts w:cstheme="minorHAnsi"/>
              </w:rPr>
              <w:t>Employment of part time TA to engage in specific activities to support specific aspects of social and academic development</w:t>
            </w:r>
          </w:p>
        </w:tc>
        <w:tc>
          <w:tcPr>
            <w:tcW w:w="3828" w:type="dxa"/>
            <w:tcMar>
              <w:top w:w="57" w:type="dxa"/>
              <w:bottom w:w="57" w:type="dxa"/>
            </w:tcMar>
          </w:tcPr>
          <w:p w14:paraId="5BEBF8A0" w14:textId="680D46DE" w:rsidR="006919CC" w:rsidRPr="008A10A8" w:rsidRDefault="006919CC" w:rsidP="00C70B05">
            <w:pPr>
              <w:rPr>
                <w:rFonts w:cstheme="minorHAnsi"/>
              </w:rPr>
            </w:pPr>
            <w:r w:rsidRPr="008A10A8">
              <w:rPr>
                <w:rFonts w:cstheme="minorHAnsi"/>
              </w:rPr>
              <w:t>Academic progress, social and emotional difficulties of this vulnerable child</w:t>
            </w:r>
            <w:r w:rsidR="00216A04">
              <w:rPr>
                <w:rFonts w:cstheme="minorHAnsi"/>
              </w:rPr>
              <w:t xml:space="preserve"> and underachieving pupil</w:t>
            </w:r>
          </w:p>
          <w:p w14:paraId="74F5FB0F" w14:textId="0C7C53BC" w:rsidR="008704E2" w:rsidRPr="008A10A8" w:rsidRDefault="008704E2" w:rsidP="00216A04">
            <w:pPr>
              <w:rPr>
                <w:rFonts w:cstheme="minorHAnsi"/>
              </w:rPr>
            </w:pPr>
            <w:r w:rsidRPr="008A10A8">
              <w:rPr>
                <w:rFonts w:cstheme="minorHAnsi"/>
              </w:rPr>
              <w:t>£</w:t>
            </w:r>
            <w:r w:rsidR="00216A04">
              <w:rPr>
                <w:rFonts w:cstheme="minorHAnsi"/>
              </w:rPr>
              <w:t>4000</w:t>
            </w:r>
          </w:p>
        </w:tc>
        <w:tc>
          <w:tcPr>
            <w:tcW w:w="3260" w:type="dxa"/>
            <w:tcMar>
              <w:top w:w="57" w:type="dxa"/>
              <w:bottom w:w="57" w:type="dxa"/>
            </w:tcMar>
          </w:tcPr>
          <w:p w14:paraId="5518EE90" w14:textId="77777777" w:rsidR="006919CC" w:rsidRPr="008A10A8" w:rsidRDefault="006919CC" w:rsidP="00D64D3F">
            <w:pPr>
              <w:rPr>
                <w:rFonts w:cstheme="minorHAnsi"/>
              </w:rPr>
            </w:pPr>
            <w:r w:rsidRPr="008A10A8">
              <w:rPr>
                <w:rFonts w:cstheme="minorHAnsi"/>
              </w:rPr>
              <w:t>Regular meetings with SENCO</w:t>
            </w:r>
          </w:p>
          <w:p w14:paraId="086F2669" w14:textId="779EEB85" w:rsidR="006919CC" w:rsidRPr="008A10A8" w:rsidRDefault="00B5799F" w:rsidP="00D64D3F">
            <w:pPr>
              <w:rPr>
                <w:rFonts w:cstheme="minorHAnsi"/>
              </w:rPr>
            </w:pPr>
            <w:r>
              <w:rPr>
                <w:rFonts w:cstheme="minorHAnsi"/>
              </w:rPr>
              <w:t>Termly</w:t>
            </w:r>
            <w:r w:rsidR="006919CC" w:rsidRPr="008A10A8">
              <w:rPr>
                <w:rFonts w:cstheme="minorHAnsi"/>
              </w:rPr>
              <w:t xml:space="preserve"> progress meetings</w:t>
            </w:r>
          </w:p>
        </w:tc>
        <w:tc>
          <w:tcPr>
            <w:tcW w:w="1276" w:type="dxa"/>
          </w:tcPr>
          <w:p w14:paraId="53AD38A1" w14:textId="77777777" w:rsidR="006919CC" w:rsidRPr="008A10A8" w:rsidRDefault="006919CC" w:rsidP="00D64D3F">
            <w:pPr>
              <w:rPr>
                <w:rFonts w:cstheme="minorHAnsi"/>
              </w:rPr>
            </w:pPr>
            <w:r w:rsidRPr="008A10A8">
              <w:rPr>
                <w:rFonts w:cstheme="minorHAnsi"/>
              </w:rPr>
              <w:t>SENCO</w:t>
            </w:r>
          </w:p>
          <w:p w14:paraId="3762497D" w14:textId="77777777" w:rsidR="006919CC" w:rsidRPr="008A10A8" w:rsidRDefault="006919CC" w:rsidP="00D64D3F">
            <w:pPr>
              <w:rPr>
                <w:rFonts w:cstheme="minorHAnsi"/>
              </w:rPr>
            </w:pPr>
          </w:p>
          <w:p w14:paraId="50AA0172" w14:textId="77777777" w:rsidR="006919CC" w:rsidRPr="008A10A8" w:rsidRDefault="006919CC" w:rsidP="00D64D3F">
            <w:pPr>
              <w:rPr>
                <w:rFonts w:cstheme="minorHAnsi"/>
              </w:rPr>
            </w:pPr>
          </w:p>
          <w:p w14:paraId="2B21324F" w14:textId="343CDE9A" w:rsidR="006919CC" w:rsidRPr="008A10A8" w:rsidRDefault="006919CC" w:rsidP="00D64D3F">
            <w:pPr>
              <w:rPr>
                <w:rFonts w:cstheme="minorHAnsi"/>
              </w:rPr>
            </w:pPr>
          </w:p>
        </w:tc>
        <w:tc>
          <w:tcPr>
            <w:tcW w:w="1984" w:type="dxa"/>
          </w:tcPr>
          <w:p w14:paraId="424416F2" w14:textId="77777777" w:rsidR="006919CC" w:rsidRDefault="006919CC" w:rsidP="00D64D3F">
            <w:pPr>
              <w:rPr>
                <w:rFonts w:cstheme="minorHAnsi"/>
              </w:rPr>
            </w:pPr>
            <w:r w:rsidRPr="008A10A8">
              <w:rPr>
                <w:rFonts w:cstheme="minorHAnsi"/>
              </w:rPr>
              <w:t>Termly</w:t>
            </w:r>
          </w:p>
          <w:p w14:paraId="2F63F275" w14:textId="77777777" w:rsidR="00BE2452" w:rsidRDefault="00BE2452" w:rsidP="00D64D3F">
            <w:pPr>
              <w:rPr>
                <w:rFonts w:cstheme="minorHAnsi"/>
                <w:b/>
                <w:color w:val="00B050"/>
                <w:sz w:val="18"/>
                <w:szCs w:val="18"/>
              </w:rPr>
            </w:pPr>
            <w:r w:rsidRPr="00BE2452">
              <w:rPr>
                <w:rFonts w:cstheme="minorHAnsi"/>
                <w:b/>
                <w:color w:val="00B050"/>
                <w:sz w:val="18"/>
                <w:szCs w:val="18"/>
              </w:rPr>
              <w:t>Good progress evidenced but not achieving ARE.</w:t>
            </w:r>
          </w:p>
          <w:p w14:paraId="3393C1F6" w14:textId="031200E3" w:rsidR="00BE2452" w:rsidRPr="00BE2452" w:rsidRDefault="00BE2452" w:rsidP="00D64D3F">
            <w:pPr>
              <w:rPr>
                <w:rFonts w:cstheme="minorHAnsi"/>
                <w:b/>
                <w:color w:val="00B050"/>
                <w:sz w:val="18"/>
                <w:szCs w:val="18"/>
              </w:rPr>
            </w:pPr>
            <w:r>
              <w:rPr>
                <w:rFonts w:cstheme="minorHAnsi"/>
                <w:b/>
                <w:color w:val="00B050"/>
                <w:sz w:val="18"/>
                <w:szCs w:val="18"/>
              </w:rPr>
              <w:t>ELSA and Social stories support given alongside academic intervention.</w:t>
            </w:r>
          </w:p>
        </w:tc>
      </w:tr>
      <w:tr w:rsidR="008F1170" w:rsidRPr="008A10A8" w14:paraId="45F15AAC" w14:textId="77777777" w:rsidTr="00216A04">
        <w:trPr>
          <w:trHeight w:hRule="exact" w:val="2815"/>
        </w:trPr>
        <w:tc>
          <w:tcPr>
            <w:tcW w:w="2235" w:type="dxa"/>
            <w:tcMar>
              <w:top w:w="57" w:type="dxa"/>
              <w:bottom w:w="57" w:type="dxa"/>
            </w:tcMar>
          </w:tcPr>
          <w:p w14:paraId="3B0A18E3" w14:textId="34351054" w:rsidR="008F1170" w:rsidRPr="008A10A8" w:rsidRDefault="008F1170" w:rsidP="00BE2452">
            <w:pPr>
              <w:rPr>
                <w:rFonts w:cstheme="minorHAnsi"/>
              </w:rPr>
            </w:pPr>
            <w:r w:rsidRPr="008A10A8">
              <w:rPr>
                <w:rFonts w:cstheme="minorHAnsi"/>
              </w:rPr>
              <w:t xml:space="preserve">Specific support for </w:t>
            </w:r>
            <w:r w:rsidR="00BE2452">
              <w:rPr>
                <w:rFonts w:cstheme="minorHAnsi"/>
              </w:rPr>
              <w:t>2</w:t>
            </w:r>
            <w:r>
              <w:rPr>
                <w:rFonts w:cstheme="minorHAnsi"/>
              </w:rPr>
              <w:t xml:space="preserve"> vulnerable year 1</w:t>
            </w:r>
            <w:r w:rsidRPr="008A10A8">
              <w:rPr>
                <w:rFonts w:cstheme="minorHAnsi"/>
              </w:rPr>
              <w:t xml:space="preserve"> PP pupil</w:t>
            </w:r>
          </w:p>
        </w:tc>
        <w:tc>
          <w:tcPr>
            <w:tcW w:w="2409" w:type="dxa"/>
            <w:tcMar>
              <w:top w:w="57" w:type="dxa"/>
              <w:bottom w:w="57" w:type="dxa"/>
            </w:tcMar>
          </w:tcPr>
          <w:p w14:paraId="0D699123" w14:textId="2A70D4BD" w:rsidR="008F1170" w:rsidRPr="008A10A8" w:rsidRDefault="008F1170" w:rsidP="00216A04">
            <w:pPr>
              <w:rPr>
                <w:rFonts w:cstheme="minorHAnsi"/>
              </w:rPr>
            </w:pPr>
            <w:r w:rsidRPr="008A10A8">
              <w:rPr>
                <w:rFonts w:cstheme="minorHAnsi"/>
              </w:rPr>
              <w:t>Employment of</w:t>
            </w:r>
            <w:r>
              <w:rPr>
                <w:rFonts w:cstheme="minorHAnsi"/>
              </w:rPr>
              <w:t xml:space="preserve"> 2</w:t>
            </w:r>
            <w:r w:rsidRPr="008A10A8">
              <w:rPr>
                <w:rFonts w:cstheme="minorHAnsi"/>
              </w:rPr>
              <w:t xml:space="preserve"> </w:t>
            </w:r>
            <w:r w:rsidR="00216A04">
              <w:rPr>
                <w:rFonts w:cstheme="minorHAnsi"/>
              </w:rPr>
              <w:t>TAs</w:t>
            </w:r>
            <w:r w:rsidR="009D420D">
              <w:rPr>
                <w:rFonts w:cstheme="minorHAnsi"/>
              </w:rPr>
              <w:t xml:space="preserve"> </w:t>
            </w:r>
            <w:r w:rsidRPr="008A10A8">
              <w:rPr>
                <w:rFonts w:cstheme="minorHAnsi"/>
              </w:rPr>
              <w:t>to engage in specific activities to support specific aspects of social and academic development</w:t>
            </w:r>
          </w:p>
        </w:tc>
        <w:tc>
          <w:tcPr>
            <w:tcW w:w="3828" w:type="dxa"/>
            <w:tcMar>
              <w:top w:w="57" w:type="dxa"/>
              <w:bottom w:w="57" w:type="dxa"/>
            </w:tcMar>
          </w:tcPr>
          <w:p w14:paraId="49E76D5B" w14:textId="04A3B97D" w:rsidR="008F1170" w:rsidRDefault="008F1170" w:rsidP="002E205D">
            <w:pPr>
              <w:rPr>
                <w:rFonts w:cstheme="minorHAnsi"/>
              </w:rPr>
            </w:pPr>
            <w:r w:rsidRPr="008A10A8">
              <w:rPr>
                <w:rFonts w:cstheme="minorHAnsi"/>
              </w:rPr>
              <w:t>Academic progress, social a</w:t>
            </w:r>
            <w:r>
              <w:rPr>
                <w:rFonts w:cstheme="minorHAnsi"/>
              </w:rPr>
              <w:t>nd emotional difficulties of these</w:t>
            </w:r>
            <w:r w:rsidRPr="008A10A8">
              <w:rPr>
                <w:rFonts w:cstheme="minorHAnsi"/>
              </w:rPr>
              <w:t xml:space="preserve"> vulnerable child</w:t>
            </w:r>
          </w:p>
          <w:p w14:paraId="6064A776" w14:textId="10793A87" w:rsidR="00216A04" w:rsidRDefault="00216A04" w:rsidP="002E205D">
            <w:pPr>
              <w:rPr>
                <w:rFonts w:cstheme="minorHAnsi"/>
              </w:rPr>
            </w:pPr>
            <w:r>
              <w:rPr>
                <w:rFonts w:cstheme="minorHAnsi"/>
              </w:rPr>
              <w:t>Top up funding for 1 LAC and Former LAC</w:t>
            </w:r>
          </w:p>
          <w:p w14:paraId="180F93C7" w14:textId="28A508F2" w:rsidR="008F1170" w:rsidRPr="008A10A8" w:rsidRDefault="008F1170" w:rsidP="002E205D">
            <w:pPr>
              <w:rPr>
                <w:rFonts w:cstheme="minorHAnsi"/>
              </w:rPr>
            </w:pPr>
            <w:r>
              <w:rPr>
                <w:rFonts w:cstheme="minorHAnsi"/>
              </w:rPr>
              <w:t>Ensuring outcomes from eternal agencies and actions are met</w:t>
            </w:r>
          </w:p>
          <w:p w14:paraId="25F1A8EF" w14:textId="4E55AE25" w:rsidR="008F1170" w:rsidRPr="008A10A8" w:rsidRDefault="008F1170" w:rsidP="00216A04">
            <w:pPr>
              <w:rPr>
                <w:rFonts w:cstheme="minorHAnsi"/>
              </w:rPr>
            </w:pPr>
            <w:r w:rsidRPr="008A10A8">
              <w:rPr>
                <w:rFonts w:cstheme="minorHAnsi"/>
              </w:rPr>
              <w:t>£</w:t>
            </w:r>
            <w:r>
              <w:rPr>
                <w:rFonts w:cstheme="minorHAnsi"/>
              </w:rPr>
              <w:t>1</w:t>
            </w:r>
            <w:r w:rsidR="00216A04">
              <w:rPr>
                <w:rFonts w:cstheme="minorHAnsi"/>
              </w:rPr>
              <w:t>0</w:t>
            </w:r>
            <w:r>
              <w:rPr>
                <w:rFonts w:cstheme="minorHAnsi"/>
              </w:rPr>
              <w:t>000</w:t>
            </w:r>
          </w:p>
        </w:tc>
        <w:tc>
          <w:tcPr>
            <w:tcW w:w="3260" w:type="dxa"/>
            <w:tcMar>
              <w:top w:w="57" w:type="dxa"/>
              <w:bottom w:w="57" w:type="dxa"/>
            </w:tcMar>
          </w:tcPr>
          <w:p w14:paraId="1988F187" w14:textId="77777777" w:rsidR="008F1170" w:rsidRPr="008A10A8" w:rsidRDefault="008F1170" w:rsidP="002E205D">
            <w:pPr>
              <w:rPr>
                <w:rFonts w:cstheme="minorHAnsi"/>
              </w:rPr>
            </w:pPr>
            <w:r w:rsidRPr="008A10A8">
              <w:rPr>
                <w:rFonts w:cstheme="minorHAnsi"/>
              </w:rPr>
              <w:t>Regular meetings with SENCO</w:t>
            </w:r>
          </w:p>
          <w:p w14:paraId="42EA9BA9" w14:textId="35A68D94" w:rsidR="008F1170" w:rsidRPr="008A10A8" w:rsidRDefault="008F1170" w:rsidP="00D64D3F">
            <w:pPr>
              <w:rPr>
                <w:rFonts w:cstheme="minorHAnsi"/>
              </w:rPr>
            </w:pPr>
            <w:r>
              <w:rPr>
                <w:rFonts w:cstheme="minorHAnsi"/>
              </w:rPr>
              <w:t>Termly</w:t>
            </w:r>
            <w:r w:rsidRPr="008A10A8">
              <w:rPr>
                <w:rFonts w:cstheme="minorHAnsi"/>
              </w:rPr>
              <w:t xml:space="preserve"> progress meetings</w:t>
            </w:r>
          </w:p>
        </w:tc>
        <w:tc>
          <w:tcPr>
            <w:tcW w:w="1276" w:type="dxa"/>
          </w:tcPr>
          <w:p w14:paraId="51922FD2" w14:textId="77777777" w:rsidR="008F1170" w:rsidRPr="008A10A8" w:rsidRDefault="008F1170" w:rsidP="002E205D">
            <w:pPr>
              <w:rPr>
                <w:rFonts w:cstheme="minorHAnsi"/>
              </w:rPr>
            </w:pPr>
            <w:r w:rsidRPr="008A10A8">
              <w:rPr>
                <w:rFonts w:cstheme="minorHAnsi"/>
              </w:rPr>
              <w:t>SENCO</w:t>
            </w:r>
          </w:p>
          <w:p w14:paraId="704168F2" w14:textId="77777777" w:rsidR="008F1170" w:rsidRPr="008A10A8" w:rsidRDefault="008F1170" w:rsidP="002E205D">
            <w:pPr>
              <w:rPr>
                <w:rFonts w:cstheme="minorHAnsi"/>
              </w:rPr>
            </w:pPr>
          </w:p>
          <w:p w14:paraId="18640E11" w14:textId="77777777" w:rsidR="008F1170" w:rsidRPr="008A10A8" w:rsidRDefault="008F1170" w:rsidP="002E205D">
            <w:pPr>
              <w:rPr>
                <w:rFonts w:cstheme="minorHAnsi"/>
              </w:rPr>
            </w:pPr>
          </w:p>
          <w:p w14:paraId="3D627D22" w14:textId="77777777" w:rsidR="008F1170" w:rsidRPr="008A10A8" w:rsidRDefault="008F1170" w:rsidP="00D64D3F">
            <w:pPr>
              <w:rPr>
                <w:rFonts w:cstheme="minorHAnsi"/>
              </w:rPr>
            </w:pPr>
          </w:p>
        </w:tc>
        <w:tc>
          <w:tcPr>
            <w:tcW w:w="1984" w:type="dxa"/>
          </w:tcPr>
          <w:p w14:paraId="1ACC28E1" w14:textId="77777777" w:rsidR="008F1170" w:rsidRDefault="008F1170" w:rsidP="00D64D3F">
            <w:pPr>
              <w:rPr>
                <w:rFonts w:cstheme="minorHAnsi"/>
              </w:rPr>
            </w:pPr>
            <w:r w:rsidRPr="008A10A8">
              <w:rPr>
                <w:rFonts w:cstheme="minorHAnsi"/>
              </w:rPr>
              <w:t>Termly</w:t>
            </w:r>
          </w:p>
          <w:p w14:paraId="29DD8270" w14:textId="0148A9CF" w:rsidR="00BE2452" w:rsidRDefault="00BE2452" w:rsidP="00D64D3F">
            <w:pPr>
              <w:rPr>
                <w:rFonts w:cstheme="minorHAnsi"/>
                <w:b/>
                <w:color w:val="00B050"/>
              </w:rPr>
            </w:pPr>
            <w:r>
              <w:rPr>
                <w:rFonts w:cstheme="minorHAnsi"/>
                <w:b/>
                <w:color w:val="00B050"/>
              </w:rPr>
              <w:t>1/2 passed phonics.</w:t>
            </w:r>
          </w:p>
          <w:p w14:paraId="51389E18" w14:textId="77777777" w:rsidR="00BE2452" w:rsidRDefault="00BE2452" w:rsidP="00D64D3F">
            <w:pPr>
              <w:rPr>
                <w:rFonts w:cstheme="minorHAnsi"/>
                <w:b/>
                <w:color w:val="00B050"/>
              </w:rPr>
            </w:pPr>
            <w:r>
              <w:rPr>
                <w:rFonts w:cstheme="minorHAnsi"/>
                <w:b/>
                <w:color w:val="00B050"/>
              </w:rPr>
              <w:t>Progress tracked.</w:t>
            </w:r>
          </w:p>
          <w:p w14:paraId="066759EC" w14:textId="634F7494" w:rsidR="00BE2452" w:rsidRPr="00BE2452" w:rsidRDefault="00BE2452" w:rsidP="00D64D3F">
            <w:pPr>
              <w:rPr>
                <w:rFonts w:cstheme="minorHAnsi"/>
                <w:b/>
                <w:color w:val="00B050"/>
              </w:rPr>
            </w:pPr>
            <w:r>
              <w:rPr>
                <w:rFonts w:cstheme="minorHAnsi"/>
                <w:b/>
                <w:color w:val="00B050"/>
              </w:rPr>
              <w:t>ELSA support given throughout the year and linked to outside agencies, social care and therapeutic support.</w:t>
            </w:r>
          </w:p>
        </w:tc>
      </w:tr>
      <w:tr w:rsidR="00216A04" w:rsidRPr="008A10A8" w14:paraId="7A0C073D" w14:textId="77777777" w:rsidTr="001F0F67">
        <w:trPr>
          <w:trHeight w:hRule="exact" w:val="1969"/>
        </w:trPr>
        <w:tc>
          <w:tcPr>
            <w:tcW w:w="2235" w:type="dxa"/>
            <w:tcMar>
              <w:top w:w="57" w:type="dxa"/>
              <w:bottom w:w="57" w:type="dxa"/>
            </w:tcMar>
          </w:tcPr>
          <w:p w14:paraId="20EB9E34" w14:textId="3DEB1A0F" w:rsidR="00216A04" w:rsidRPr="008A10A8" w:rsidRDefault="00216A04" w:rsidP="00216A04">
            <w:pPr>
              <w:rPr>
                <w:rFonts w:cstheme="minorHAnsi"/>
              </w:rPr>
            </w:pPr>
            <w:r>
              <w:rPr>
                <w:rFonts w:cstheme="minorHAnsi"/>
              </w:rPr>
              <w:t>Specific support for</w:t>
            </w:r>
            <w:r w:rsidRPr="008A10A8">
              <w:rPr>
                <w:rFonts w:cstheme="minorHAnsi"/>
              </w:rPr>
              <w:t xml:space="preserve"> </w:t>
            </w:r>
            <w:r>
              <w:rPr>
                <w:rFonts w:cstheme="minorHAnsi"/>
              </w:rPr>
              <w:t>1 vulnerable year 6</w:t>
            </w:r>
            <w:r w:rsidRPr="008A10A8">
              <w:rPr>
                <w:rFonts w:cstheme="minorHAnsi"/>
              </w:rPr>
              <w:t xml:space="preserve"> pupil</w:t>
            </w:r>
          </w:p>
        </w:tc>
        <w:tc>
          <w:tcPr>
            <w:tcW w:w="2409" w:type="dxa"/>
            <w:tcMar>
              <w:top w:w="57" w:type="dxa"/>
              <w:bottom w:w="57" w:type="dxa"/>
            </w:tcMar>
          </w:tcPr>
          <w:p w14:paraId="0A20FAA0" w14:textId="02377208" w:rsidR="00216A04" w:rsidRPr="008A10A8" w:rsidRDefault="00216A04" w:rsidP="00216A04">
            <w:pPr>
              <w:rPr>
                <w:rFonts w:cstheme="minorHAnsi"/>
              </w:rPr>
            </w:pPr>
            <w:r w:rsidRPr="008A10A8">
              <w:rPr>
                <w:rFonts w:cstheme="minorHAnsi"/>
              </w:rPr>
              <w:t>Employment of</w:t>
            </w:r>
            <w:r>
              <w:rPr>
                <w:rFonts w:cstheme="minorHAnsi"/>
              </w:rPr>
              <w:t xml:space="preserve"> TA </w:t>
            </w:r>
            <w:r w:rsidRPr="008A10A8">
              <w:rPr>
                <w:rFonts w:cstheme="minorHAnsi"/>
              </w:rPr>
              <w:t>to engage in specific activities to support specific aspects of social and academic development</w:t>
            </w:r>
          </w:p>
        </w:tc>
        <w:tc>
          <w:tcPr>
            <w:tcW w:w="3828" w:type="dxa"/>
            <w:tcMar>
              <w:top w:w="57" w:type="dxa"/>
              <w:bottom w:w="57" w:type="dxa"/>
            </w:tcMar>
          </w:tcPr>
          <w:p w14:paraId="0D6D2048" w14:textId="7C66CC8E" w:rsidR="00216A04" w:rsidRPr="008A10A8" w:rsidRDefault="00216A04" w:rsidP="00216A04">
            <w:pPr>
              <w:rPr>
                <w:rFonts w:cstheme="minorHAnsi"/>
              </w:rPr>
            </w:pPr>
            <w:r>
              <w:rPr>
                <w:rFonts w:cstheme="minorHAnsi"/>
              </w:rPr>
              <w:t xml:space="preserve">Top up funding </w:t>
            </w:r>
          </w:p>
          <w:p w14:paraId="0EC26AC3" w14:textId="77777777" w:rsidR="00216A04" w:rsidRDefault="00216A04" w:rsidP="002E205D">
            <w:pPr>
              <w:rPr>
                <w:rFonts w:cstheme="minorHAnsi"/>
              </w:rPr>
            </w:pPr>
          </w:p>
          <w:p w14:paraId="2E3B7569" w14:textId="46FD5C02" w:rsidR="00216A04" w:rsidRPr="008A10A8" w:rsidRDefault="00216A04" w:rsidP="002E205D">
            <w:pPr>
              <w:rPr>
                <w:rFonts w:cstheme="minorHAnsi"/>
              </w:rPr>
            </w:pPr>
            <w:r>
              <w:rPr>
                <w:rFonts w:cstheme="minorHAnsi"/>
              </w:rPr>
              <w:t>£3000</w:t>
            </w:r>
          </w:p>
        </w:tc>
        <w:tc>
          <w:tcPr>
            <w:tcW w:w="3260" w:type="dxa"/>
            <w:tcMar>
              <w:top w:w="57" w:type="dxa"/>
              <w:bottom w:w="57" w:type="dxa"/>
            </w:tcMar>
          </w:tcPr>
          <w:p w14:paraId="20E10657" w14:textId="77777777" w:rsidR="00216A04" w:rsidRPr="008A10A8" w:rsidRDefault="00216A04" w:rsidP="002E205D">
            <w:pPr>
              <w:rPr>
                <w:rFonts w:cstheme="minorHAnsi"/>
              </w:rPr>
            </w:pPr>
            <w:r w:rsidRPr="008A10A8">
              <w:rPr>
                <w:rFonts w:cstheme="minorHAnsi"/>
              </w:rPr>
              <w:t>Regular meetings with SENCO</w:t>
            </w:r>
          </w:p>
          <w:p w14:paraId="3A141A35" w14:textId="73BD065A" w:rsidR="00216A04" w:rsidRPr="008A10A8" w:rsidRDefault="00216A04" w:rsidP="002E205D">
            <w:pPr>
              <w:rPr>
                <w:rFonts w:cstheme="minorHAnsi"/>
              </w:rPr>
            </w:pPr>
            <w:r>
              <w:rPr>
                <w:rFonts w:cstheme="minorHAnsi"/>
              </w:rPr>
              <w:t>Termly</w:t>
            </w:r>
            <w:r w:rsidRPr="008A10A8">
              <w:rPr>
                <w:rFonts w:cstheme="minorHAnsi"/>
              </w:rPr>
              <w:t xml:space="preserve"> progress meetings</w:t>
            </w:r>
          </w:p>
        </w:tc>
        <w:tc>
          <w:tcPr>
            <w:tcW w:w="1276" w:type="dxa"/>
          </w:tcPr>
          <w:p w14:paraId="35A9A73A" w14:textId="77777777" w:rsidR="00216A04" w:rsidRPr="008A10A8" w:rsidRDefault="00216A04" w:rsidP="002E205D">
            <w:pPr>
              <w:rPr>
                <w:rFonts w:cstheme="minorHAnsi"/>
              </w:rPr>
            </w:pPr>
            <w:r w:rsidRPr="008A10A8">
              <w:rPr>
                <w:rFonts w:cstheme="minorHAnsi"/>
              </w:rPr>
              <w:t>SENCO</w:t>
            </w:r>
          </w:p>
          <w:p w14:paraId="488131B7" w14:textId="77777777" w:rsidR="00216A04" w:rsidRPr="008A10A8" w:rsidRDefault="00216A04" w:rsidP="002E205D">
            <w:pPr>
              <w:rPr>
                <w:rFonts w:cstheme="minorHAnsi"/>
              </w:rPr>
            </w:pPr>
          </w:p>
          <w:p w14:paraId="1F5D0490" w14:textId="77777777" w:rsidR="00216A04" w:rsidRPr="008A10A8" w:rsidRDefault="00216A04" w:rsidP="002E205D">
            <w:pPr>
              <w:rPr>
                <w:rFonts w:cstheme="minorHAnsi"/>
              </w:rPr>
            </w:pPr>
          </w:p>
          <w:p w14:paraId="303E2DA9" w14:textId="77777777" w:rsidR="00216A04" w:rsidRPr="008A10A8" w:rsidRDefault="00216A04" w:rsidP="002E205D">
            <w:pPr>
              <w:rPr>
                <w:rFonts w:cstheme="minorHAnsi"/>
              </w:rPr>
            </w:pPr>
          </w:p>
        </w:tc>
        <w:tc>
          <w:tcPr>
            <w:tcW w:w="1984" w:type="dxa"/>
          </w:tcPr>
          <w:p w14:paraId="375DAE2C" w14:textId="77777777" w:rsidR="00216A04" w:rsidRDefault="00216A04" w:rsidP="00D64D3F">
            <w:pPr>
              <w:rPr>
                <w:rFonts w:cstheme="minorHAnsi"/>
              </w:rPr>
            </w:pPr>
            <w:r w:rsidRPr="008A10A8">
              <w:rPr>
                <w:rFonts w:cstheme="minorHAnsi"/>
              </w:rPr>
              <w:t>Termly</w:t>
            </w:r>
          </w:p>
          <w:p w14:paraId="5C6A6E08" w14:textId="5F1413D0" w:rsidR="00BE2452" w:rsidRPr="00BE2452" w:rsidRDefault="00085935" w:rsidP="00D64D3F">
            <w:pPr>
              <w:rPr>
                <w:rFonts w:cstheme="minorHAnsi"/>
                <w:b/>
                <w:color w:val="00B050"/>
              </w:rPr>
            </w:pPr>
            <w:r>
              <w:rPr>
                <w:rFonts w:cstheme="minorHAnsi"/>
                <w:b/>
                <w:color w:val="00B050"/>
              </w:rPr>
              <w:t>Successful transition to Y7 and at ARE in all areas despite lower entry data from KS1.</w:t>
            </w:r>
          </w:p>
        </w:tc>
      </w:tr>
      <w:tr w:rsidR="008704E2" w:rsidRPr="008A10A8" w14:paraId="6778315D" w14:textId="77777777" w:rsidTr="006919CC">
        <w:trPr>
          <w:trHeight w:hRule="exact" w:val="1741"/>
        </w:trPr>
        <w:tc>
          <w:tcPr>
            <w:tcW w:w="2235" w:type="dxa"/>
            <w:tcMar>
              <w:top w:w="57" w:type="dxa"/>
              <w:bottom w:w="57" w:type="dxa"/>
            </w:tcMar>
          </w:tcPr>
          <w:p w14:paraId="049D35A9" w14:textId="3A6AF7C6" w:rsidR="008704E2" w:rsidRPr="008A10A8" w:rsidRDefault="008704E2" w:rsidP="00D64D3F">
            <w:pPr>
              <w:rPr>
                <w:rFonts w:cstheme="minorHAnsi"/>
              </w:rPr>
            </w:pPr>
            <w:r w:rsidRPr="008A10A8">
              <w:rPr>
                <w:rFonts w:cstheme="minorHAnsi"/>
              </w:rPr>
              <w:t>Specific external agency support to address pupils’ mental health and well being</w:t>
            </w:r>
          </w:p>
        </w:tc>
        <w:tc>
          <w:tcPr>
            <w:tcW w:w="2409" w:type="dxa"/>
            <w:tcMar>
              <w:top w:w="57" w:type="dxa"/>
              <w:bottom w:w="57" w:type="dxa"/>
            </w:tcMar>
          </w:tcPr>
          <w:p w14:paraId="1E203D88" w14:textId="4386B9D3" w:rsidR="008704E2" w:rsidRPr="008A10A8" w:rsidRDefault="008704E2" w:rsidP="008704E2">
            <w:pPr>
              <w:rPr>
                <w:rFonts w:cstheme="minorHAnsi"/>
              </w:rPr>
            </w:pPr>
            <w:r w:rsidRPr="008A10A8">
              <w:rPr>
                <w:rFonts w:cstheme="minorHAnsi"/>
              </w:rPr>
              <w:t>Commissioning of external agencies ie Psychology Associates, to work with pupils with specific needs</w:t>
            </w:r>
          </w:p>
        </w:tc>
        <w:tc>
          <w:tcPr>
            <w:tcW w:w="3828" w:type="dxa"/>
            <w:tcMar>
              <w:top w:w="57" w:type="dxa"/>
              <w:bottom w:w="57" w:type="dxa"/>
            </w:tcMar>
          </w:tcPr>
          <w:p w14:paraId="55E55988" w14:textId="4FC9644D" w:rsidR="008704E2" w:rsidRPr="008A10A8" w:rsidRDefault="008704E2" w:rsidP="00C70B05">
            <w:pPr>
              <w:rPr>
                <w:rFonts w:cstheme="minorHAnsi"/>
              </w:rPr>
            </w:pPr>
            <w:r w:rsidRPr="008A10A8">
              <w:rPr>
                <w:rFonts w:cstheme="minorHAnsi"/>
              </w:rPr>
              <w:t>The school has noticeable of PP+ pupils that in some cases show the need for therapies. Other pupils in need of a therapeuti</w:t>
            </w:r>
            <w:r w:rsidR="00216A04">
              <w:rPr>
                <w:rFonts w:cstheme="minorHAnsi"/>
              </w:rPr>
              <w:t>c approach are also supported £4</w:t>
            </w:r>
            <w:r w:rsidRPr="008A10A8">
              <w:rPr>
                <w:rFonts w:cstheme="minorHAnsi"/>
              </w:rPr>
              <w:t>000</w:t>
            </w:r>
          </w:p>
        </w:tc>
        <w:tc>
          <w:tcPr>
            <w:tcW w:w="3260" w:type="dxa"/>
            <w:tcMar>
              <w:top w:w="57" w:type="dxa"/>
              <w:bottom w:w="57" w:type="dxa"/>
            </w:tcMar>
          </w:tcPr>
          <w:p w14:paraId="5AA8890D" w14:textId="113FDC43" w:rsidR="008704E2" w:rsidRPr="008A10A8" w:rsidRDefault="008704E2" w:rsidP="00D64D3F">
            <w:pPr>
              <w:rPr>
                <w:rFonts w:cstheme="minorHAnsi"/>
              </w:rPr>
            </w:pPr>
            <w:r w:rsidRPr="008A10A8">
              <w:rPr>
                <w:rFonts w:cstheme="minorHAnsi"/>
              </w:rPr>
              <w:t>The appropriate external interventions are discussed with SENCO/HT/PSA and parents. The impact of interventions are measured where possible</w:t>
            </w:r>
          </w:p>
        </w:tc>
        <w:tc>
          <w:tcPr>
            <w:tcW w:w="1276" w:type="dxa"/>
          </w:tcPr>
          <w:p w14:paraId="0E9E9EFA" w14:textId="140720D1" w:rsidR="008704E2" w:rsidRPr="008A10A8" w:rsidRDefault="008F1170" w:rsidP="00D64D3F">
            <w:pPr>
              <w:rPr>
                <w:rFonts w:cstheme="minorHAnsi"/>
              </w:rPr>
            </w:pPr>
            <w:r>
              <w:rPr>
                <w:rFonts w:cstheme="minorHAnsi"/>
              </w:rPr>
              <w:t>SL/</w:t>
            </w:r>
            <w:r w:rsidR="008704E2" w:rsidRPr="008A10A8">
              <w:rPr>
                <w:rFonts w:cstheme="minorHAnsi"/>
              </w:rPr>
              <w:t>SENCO/PSA/HT</w:t>
            </w:r>
          </w:p>
        </w:tc>
        <w:tc>
          <w:tcPr>
            <w:tcW w:w="1984" w:type="dxa"/>
          </w:tcPr>
          <w:p w14:paraId="774EB37C" w14:textId="77777777" w:rsidR="008704E2" w:rsidRDefault="008704E2" w:rsidP="00B5799F">
            <w:pPr>
              <w:rPr>
                <w:rFonts w:cstheme="minorHAnsi"/>
              </w:rPr>
            </w:pPr>
            <w:r w:rsidRPr="008A10A8">
              <w:rPr>
                <w:rFonts w:cstheme="minorHAnsi"/>
              </w:rPr>
              <w:t xml:space="preserve">Regular meetings </w:t>
            </w:r>
          </w:p>
          <w:p w14:paraId="76459BD5" w14:textId="46B05F8E" w:rsidR="003B5D8D" w:rsidRPr="003B5D8D" w:rsidRDefault="003B5D8D" w:rsidP="00B5799F">
            <w:pPr>
              <w:rPr>
                <w:rFonts w:cstheme="minorHAnsi"/>
                <w:b/>
                <w:color w:val="00B050"/>
              </w:rPr>
            </w:pPr>
          </w:p>
        </w:tc>
      </w:tr>
      <w:tr w:rsidR="008704E2" w:rsidRPr="008A10A8" w14:paraId="41234E55" w14:textId="77777777" w:rsidTr="00A33F73">
        <w:trPr>
          <w:trHeight w:hRule="exact" w:val="458"/>
        </w:trPr>
        <w:tc>
          <w:tcPr>
            <w:tcW w:w="13008" w:type="dxa"/>
            <w:gridSpan w:val="5"/>
            <w:tcMar>
              <w:top w:w="57" w:type="dxa"/>
              <w:bottom w:w="57" w:type="dxa"/>
            </w:tcMar>
          </w:tcPr>
          <w:p w14:paraId="72015916" w14:textId="77777777" w:rsidR="008704E2" w:rsidRPr="008A10A8" w:rsidRDefault="008704E2" w:rsidP="000B25ED">
            <w:pPr>
              <w:jc w:val="right"/>
              <w:rPr>
                <w:rFonts w:cstheme="minorHAnsi"/>
              </w:rPr>
            </w:pPr>
            <w:r w:rsidRPr="008A10A8">
              <w:rPr>
                <w:rFonts w:cstheme="minorHAnsi"/>
                <w:b/>
              </w:rPr>
              <w:t>Total budgeted cost</w:t>
            </w:r>
          </w:p>
        </w:tc>
        <w:tc>
          <w:tcPr>
            <w:tcW w:w="1984" w:type="dxa"/>
          </w:tcPr>
          <w:p w14:paraId="38C38DCA" w14:textId="0C3E5FE9" w:rsidR="008704E2" w:rsidRPr="008A10A8" w:rsidRDefault="008A10A8" w:rsidP="00216A04">
            <w:pPr>
              <w:rPr>
                <w:rFonts w:cstheme="minorHAnsi"/>
              </w:rPr>
            </w:pPr>
            <w:r w:rsidRPr="008A10A8">
              <w:rPr>
                <w:rFonts w:cstheme="minorHAnsi"/>
              </w:rPr>
              <w:t>£</w:t>
            </w:r>
            <w:r w:rsidR="00216A04">
              <w:rPr>
                <w:rFonts w:cstheme="minorHAnsi"/>
              </w:rPr>
              <w:t>31500</w:t>
            </w:r>
          </w:p>
        </w:tc>
      </w:tr>
      <w:tr w:rsidR="008704E2" w:rsidRPr="008A10A8" w14:paraId="25EF4D10" w14:textId="77777777" w:rsidTr="004D3FC1">
        <w:trPr>
          <w:trHeight w:hRule="exact" w:val="312"/>
        </w:trPr>
        <w:tc>
          <w:tcPr>
            <w:tcW w:w="14992" w:type="dxa"/>
            <w:gridSpan w:val="6"/>
            <w:tcMar>
              <w:top w:w="57" w:type="dxa"/>
              <w:bottom w:w="57" w:type="dxa"/>
            </w:tcMar>
          </w:tcPr>
          <w:p w14:paraId="0280E574" w14:textId="77777777" w:rsidR="008704E2" w:rsidRPr="008A10A8" w:rsidRDefault="008704E2" w:rsidP="00A60ECF">
            <w:pPr>
              <w:pStyle w:val="ListParagraph"/>
              <w:numPr>
                <w:ilvl w:val="0"/>
                <w:numId w:val="14"/>
              </w:numPr>
              <w:ind w:left="426" w:hanging="142"/>
              <w:rPr>
                <w:rFonts w:cstheme="minorHAnsi"/>
                <w:b/>
              </w:rPr>
            </w:pPr>
            <w:r w:rsidRPr="008A10A8">
              <w:rPr>
                <w:rFonts w:cstheme="minorHAnsi"/>
                <w:b/>
              </w:rPr>
              <w:t>Other approaches</w:t>
            </w:r>
          </w:p>
        </w:tc>
      </w:tr>
      <w:tr w:rsidR="008704E2" w:rsidRPr="008A10A8" w14:paraId="74420E07" w14:textId="77777777" w:rsidTr="0004731E">
        <w:tc>
          <w:tcPr>
            <w:tcW w:w="2235" w:type="dxa"/>
            <w:tcMar>
              <w:top w:w="57" w:type="dxa"/>
              <w:bottom w:w="57" w:type="dxa"/>
            </w:tcMar>
          </w:tcPr>
          <w:p w14:paraId="686C21F3" w14:textId="77777777" w:rsidR="008704E2" w:rsidRPr="008A10A8" w:rsidRDefault="008704E2" w:rsidP="00D64D3F">
            <w:pPr>
              <w:rPr>
                <w:rFonts w:cstheme="minorHAnsi"/>
                <w:b/>
              </w:rPr>
            </w:pPr>
            <w:r w:rsidRPr="008A10A8">
              <w:rPr>
                <w:rFonts w:cstheme="minorHAnsi"/>
                <w:b/>
              </w:rPr>
              <w:t>Desired outcome</w:t>
            </w:r>
          </w:p>
        </w:tc>
        <w:tc>
          <w:tcPr>
            <w:tcW w:w="2409" w:type="dxa"/>
            <w:tcMar>
              <w:top w:w="57" w:type="dxa"/>
              <w:bottom w:w="57" w:type="dxa"/>
            </w:tcMar>
          </w:tcPr>
          <w:p w14:paraId="175F4E88" w14:textId="77777777" w:rsidR="008704E2" w:rsidRPr="008A10A8" w:rsidRDefault="008704E2" w:rsidP="00D64D3F">
            <w:pPr>
              <w:rPr>
                <w:rFonts w:cstheme="minorHAnsi"/>
                <w:b/>
              </w:rPr>
            </w:pPr>
            <w:r w:rsidRPr="008A10A8">
              <w:rPr>
                <w:rFonts w:cstheme="minorHAnsi"/>
                <w:b/>
              </w:rPr>
              <w:t>Chosen action/approach</w:t>
            </w:r>
          </w:p>
        </w:tc>
        <w:tc>
          <w:tcPr>
            <w:tcW w:w="3828" w:type="dxa"/>
            <w:tcMar>
              <w:top w:w="57" w:type="dxa"/>
              <w:bottom w:w="57" w:type="dxa"/>
            </w:tcMar>
          </w:tcPr>
          <w:p w14:paraId="3E54766C" w14:textId="77777777" w:rsidR="008704E2" w:rsidRPr="008A10A8" w:rsidRDefault="008704E2" w:rsidP="000A25FC">
            <w:pPr>
              <w:rPr>
                <w:rFonts w:cstheme="minorHAnsi"/>
                <w:b/>
              </w:rPr>
            </w:pPr>
            <w:r w:rsidRPr="008A10A8">
              <w:rPr>
                <w:rFonts w:cstheme="minorHAnsi"/>
                <w:b/>
              </w:rPr>
              <w:t>What is the evidence and rationale for this choice?</w:t>
            </w:r>
          </w:p>
        </w:tc>
        <w:tc>
          <w:tcPr>
            <w:tcW w:w="3260" w:type="dxa"/>
            <w:tcMar>
              <w:top w:w="57" w:type="dxa"/>
              <w:bottom w:w="57" w:type="dxa"/>
            </w:tcMar>
          </w:tcPr>
          <w:p w14:paraId="494FDDDB" w14:textId="77777777" w:rsidR="008704E2" w:rsidRPr="008A10A8" w:rsidRDefault="008704E2" w:rsidP="00D64D3F">
            <w:pPr>
              <w:rPr>
                <w:rFonts w:cstheme="minorHAnsi"/>
                <w:b/>
              </w:rPr>
            </w:pPr>
            <w:r w:rsidRPr="008A10A8">
              <w:rPr>
                <w:rFonts w:cstheme="minorHAnsi"/>
                <w:b/>
              </w:rPr>
              <w:t>How will you ensure it is implemented well?</w:t>
            </w:r>
          </w:p>
        </w:tc>
        <w:tc>
          <w:tcPr>
            <w:tcW w:w="1276" w:type="dxa"/>
          </w:tcPr>
          <w:p w14:paraId="17FF057C" w14:textId="77777777" w:rsidR="008704E2" w:rsidRPr="008A10A8" w:rsidRDefault="008704E2" w:rsidP="00D64D3F">
            <w:pPr>
              <w:rPr>
                <w:rFonts w:cstheme="minorHAnsi"/>
                <w:b/>
              </w:rPr>
            </w:pPr>
            <w:r w:rsidRPr="008A10A8">
              <w:rPr>
                <w:rFonts w:cstheme="minorHAnsi"/>
                <w:b/>
              </w:rPr>
              <w:t>Staff lead</w:t>
            </w:r>
          </w:p>
        </w:tc>
        <w:tc>
          <w:tcPr>
            <w:tcW w:w="1984" w:type="dxa"/>
          </w:tcPr>
          <w:p w14:paraId="2D82213E" w14:textId="77777777" w:rsidR="008704E2" w:rsidRPr="008A10A8" w:rsidRDefault="008704E2" w:rsidP="00D64D3F">
            <w:pPr>
              <w:rPr>
                <w:rFonts w:cstheme="minorHAnsi"/>
                <w:b/>
              </w:rPr>
            </w:pPr>
            <w:r w:rsidRPr="008A10A8">
              <w:rPr>
                <w:rFonts w:cstheme="minorHAnsi"/>
                <w:b/>
              </w:rPr>
              <w:t>When will you review implementation?</w:t>
            </w:r>
          </w:p>
        </w:tc>
      </w:tr>
      <w:tr w:rsidR="008704E2" w:rsidRPr="008A10A8" w14:paraId="6186520C" w14:textId="77777777" w:rsidTr="003B5D8D">
        <w:trPr>
          <w:trHeight w:val="3477"/>
        </w:trPr>
        <w:tc>
          <w:tcPr>
            <w:tcW w:w="2235" w:type="dxa"/>
            <w:tcMar>
              <w:top w:w="57" w:type="dxa"/>
              <w:bottom w:w="57" w:type="dxa"/>
            </w:tcMar>
          </w:tcPr>
          <w:p w14:paraId="25211FD3" w14:textId="14894C37" w:rsidR="008704E2" w:rsidRPr="008A10A8" w:rsidRDefault="008704E2" w:rsidP="007F271A">
            <w:pPr>
              <w:rPr>
                <w:rFonts w:cstheme="minorHAnsi"/>
              </w:rPr>
            </w:pPr>
            <w:r w:rsidRPr="008A10A8">
              <w:rPr>
                <w:rFonts w:cstheme="minorHAnsi"/>
              </w:rPr>
              <w:t>To ensure that family and social factors impacting on the lives of pupils are alleviated so lessening barriers to learning.</w:t>
            </w:r>
          </w:p>
        </w:tc>
        <w:tc>
          <w:tcPr>
            <w:tcW w:w="2409" w:type="dxa"/>
            <w:tcMar>
              <w:top w:w="57" w:type="dxa"/>
              <w:bottom w:w="57" w:type="dxa"/>
            </w:tcMar>
          </w:tcPr>
          <w:p w14:paraId="78D0AC4F" w14:textId="6B5806E3" w:rsidR="008704E2" w:rsidRPr="008A10A8" w:rsidRDefault="008704E2" w:rsidP="00EF2A09">
            <w:pPr>
              <w:rPr>
                <w:rFonts w:cstheme="minorHAnsi"/>
              </w:rPr>
            </w:pPr>
            <w:r w:rsidRPr="008A10A8">
              <w:rPr>
                <w:rFonts w:cstheme="minorHAnsi"/>
              </w:rPr>
              <w:t>Employment of Family and Pupil Mentor</w:t>
            </w:r>
            <w:r w:rsidR="00B5799F">
              <w:rPr>
                <w:rFonts w:cstheme="minorHAnsi"/>
              </w:rPr>
              <w:t xml:space="preserve"> to support service families and other vulnerable groups</w:t>
            </w:r>
          </w:p>
          <w:p w14:paraId="4E46B61A" w14:textId="4BCFE179" w:rsidR="008704E2" w:rsidRPr="008A10A8" w:rsidRDefault="008704E2" w:rsidP="00EF2A09">
            <w:pPr>
              <w:rPr>
                <w:rFonts w:cstheme="minorHAnsi"/>
              </w:rPr>
            </w:pPr>
          </w:p>
        </w:tc>
        <w:tc>
          <w:tcPr>
            <w:tcW w:w="3828" w:type="dxa"/>
            <w:tcMar>
              <w:top w:w="57" w:type="dxa"/>
              <w:bottom w:w="57" w:type="dxa"/>
            </w:tcMar>
          </w:tcPr>
          <w:p w14:paraId="2AF0A07F" w14:textId="77777777" w:rsidR="008704E2" w:rsidRPr="008A10A8" w:rsidRDefault="008704E2" w:rsidP="006919CC">
            <w:pPr>
              <w:rPr>
                <w:rFonts w:cstheme="minorHAnsi"/>
              </w:rPr>
            </w:pPr>
            <w:r w:rsidRPr="008A10A8">
              <w:rPr>
                <w:rFonts w:cstheme="minorHAnsi"/>
              </w:rPr>
              <w:t>There is a broad economic divide at the school and it is important that disadvantaged pupils are offered same opportunities as other pupils.</w:t>
            </w:r>
          </w:p>
          <w:p w14:paraId="2B3DAAC7" w14:textId="4565FEAC" w:rsidR="00EE4E4A" w:rsidRPr="008A10A8" w:rsidRDefault="00EE4E4A" w:rsidP="008F1170">
            <w:pPr>
              <w:rPr>
                <w:rFonts w:cstheme="minorHAnsi"/>
              </w:rPr>
            </w:pPr>
            <w:r w:rsidRPr="008A10A8">
              <w:rPr>
                <w:rFonts w:cstheme="minorHAnsi"/>
              </w:rPr>
              <w:t>Family and Pupil Mentor £</w:t>
            </w:r>
            <w:r w:rsidR="00C4530A">
              <w:rPr>
                <w:rFonts w:cstheme="minorHAnsi"/>
              </w:rPr>
              <w:t>11</w:t>
            </w:r>
            <w:r w:rsidR="008F1170">
              <w:rPr>
                <w:rFonts w:cstheme="minorHAnsi"/>
              </w:rPr>
              <w:t>000</w:t>
            </w:r>
          </w:p>
        </w:tc>
        <w:tc>
          <w:tcPr>
            <w:tcW w:w="3260" w:type="dxa"/>
            <w:tcMar>
              <w:top w:w="57" w:type="dxa"/>
              <w:bottom w:w="57" w:type="dxa"/>
            </w:tcMar>
          </w:tcPr>
          <w:p w14:paraId="589A28D6" w14:textId="77777777" w:rsidR="008704E2" w:rsidRPr="008A10A8" w:rsidRDefault="008704E2" w:rsidP="00D64D3F">
            <w:pPr>
              <w:rPr>
                <w:rFonts w:cstheme="minorHAnsi"/>
              </w:rPr>
            </w:pPr>
            <w:r w:rsidRPr="008A10A8">
              <w:rPr>
                <w:rFonts w:cstheme="minorHAnsi"/>
              </w:rPr>
              <w:t>All payments are passed through the HT</w:t>
            </w:r>
            <w:r w:rsidR="00EE4E4A" w:rsidRPr="008A10A8">
              <w:rPr>
                <w:rFonts w:cstheme="minorHAnsi"/>
              </w:rPr>
              <w:t>.</w:t>
            </w:r>
          </w:p>
          <w:p w14:paraId="2F550AB7" w14:textId="66173F95" w:rsidR="00EE4E4A" w:rsidRPr="008A10A8" w:rsidRDefault="00EE4E4A" w:rsidP="00D64D3F">
            <w:pPr>
              <w:rPr>
                <w:rFonts w:cstheme="minorHAnsi"/>
              </w:rPr>
            </w:pPr>
          </w:p>
        </w:tc>
        <w:tc>
          <w:tcPr>
            <w:tcW w:w="1276" w:type="dxa"/>
          </w:tcPr>
          <w:p w14:paraId="6C88C9AC" w14:textId="46A434EA" w:rsidR="008704E2" w:rsidRPr="008A10A8" w:rsidRDefault="008704E2" w:rsidP="00D64D3F">
            <w:pPr>
              <w:rPr>
                <w:rFonts w:cstheme="minorHAnsi"/>
              </w:rPr>
            </w:pPr>
            <w:r w:rsidRPr="008A10A8">
              <w:rPr>
                <w:rFonts w:cstheme="minorHAnsi"/>
              </w:rPr>
              <w:t>HT/DH</w:t>
            </w:r>
          </w:p>
        </w:tc>
        <w:tc>
          <w:tcPr>
            <w:tcW w:w="1984" w:type="dxa"/>
          </w:tcPr>
          <w:p w14:paraId="7594438D" w14:textId="77777777" w:rsidR="008704E2" w:rsidRDefault="00B5799F" w:rsidP="00D64D3F">
            <w:pPr>
              <w:rPr>
                <w:rFonts w:cstheme="minorHAnsi"/>
              </w:rPr>
            </w:pPr>
            <w:r>
              <w:rPr>
                <w:rFonts w:cstheme="minorHAnsi"/>
              </w:rPr>
              <w:t>July 2019</w:t>
            </w:r>
          </w:p>
          <w:p w14:paraId="74FE01C0" w14:textId="77777777" w:rsidR="003B5D8D" w:rsidRPr="003B5D8D" w:rsidRDefault="003B5D8D" w:rsidP="00D64D3F">
            <w:pPr>
              <w:rPr>
                <w:rFonts w:cstheme="minorHAnsi"/>
                <w:b/>
                <w:color w:val="00B050"/>
                <w:sz w:val="20"/>
                <w:szCs w:val="20"/>
              </w:rPr>
            </w:pPr>
            <w:r w:rsidRPr="003B5D8D">
              <w:rPr>
                <w:rFonts w:cstheme="minorHAnsi"/>
                <w:b/>
                <w:color w:val="00B050"/>
                <w:sz w:val="20"/>
                <w:szCs w:val="20"/>
              </w:rPr>
              <w:t>Individuals worked with:</w:t>
            </w:r>
          </w:p>
          <w:p w14:paraId="3B150916" w14:textId="160699B3" w:rsidR="003B5D8D" w:rsidRDefault="003B5D8D" w:rsidP="003B5D8D">
            <w:pPr>
              <w:rPr>
                <w:rFonts w:cstheme="minorHAnsi"/>
                <w:b/>
                <w:color w:val="00B050"/>
                <w:sz w:val="20"/>
                <w:szCs w:val="20"/>
              </w:rPr>
            </w:pPr>
            <w:r w:rsidRPr="003B5D8D">
              <w:rPr>
                <w:rFonts w:cstheme="minorHAnsi"/>
                <w:b/>
                <w:color w:val="00B050"/>
                <w:sz w:val="20"/>
                <w:szCs w:val="20"/>
              </w:rPr>
              <w:t xml:space="preserve">25 </w:t>
            </w:r>
            <w:r>
              <w:rPr>
                <w:rFonts w:cstheme="minorHAnsi"/>
                <w:b/>
                <w:color w:val="00B050"/>
                <w:sz w:val="20"/>
                <w:szCs w:val="20"/>
              </w:rPr>
              <w:t>FSM (58%)</w:t>
            </w:r>
          </w:p>
          <w:p w14:paraId="053FD87D" w14:textId="68B17E2C" w:rsidR="003B5D8D" w:rsidRDefault="003B5D8D" w:rsidP="003B5D8D">
            <w:pPr>
              <w:rPr>
                <w:rFonts w:cstheme="minorHAnsi"/>
                <w:b/>
                <w:color w:val="00B050"/>
                <w:sz w:val="20"/>
                <w:szCs w:val="20"/>
              </w:rPr>
            </w:pPr>
            <w:r>
              <w:rPr>
                <w:rFonts w:cstheme="minorHAnsi"/>
                <w:b/>
                <w:color w:val="00B050"/>
                <w:sz w:val="20"/>
                <w:szCs w:val="20"/>
              </w:rPr>
              <w:t>1 LAC (50%)</w:t>
            </w:r>
          </w:p>
          <w:p w14:paraId="7FB2F12E" w14:textId="2F5D99C9" w:rsidR="003B5D8D" w:rsidRDefault="003B5D8D" w:rsidP="003B5D8D">
            <w:pPr>
              <w:rPr>
                <w:rFonts w:cstheme="minorHAnsi"/>
                <w:b/>
                <w:color w:val="00B050"/>
                <w:sz w:val="20"/>
                <w:szCs w:val="20"/>
              </w:rPr>
            </w:pPr>
            <w:r>
              <w:rPr>
                <w:rFonts w:cstheme="minorHAnsi"/>
                <w:b/>
                <w:color w:val="00B050"/>
                <w:sz w:val="20"/>
                <w:szCs w:val="20"/>
              </w:rPr>
              <w:t>4 PLAC (805)</w:t>
            </w:r>
          </w:p>
          <w:p w14:paraId="32AE21C6" w14:textId="77777777" w:rsidR="003B5D8D" w:rsidRDefault="003B5D8D" w:rsidP="003B5D8D">
            <w:pPr>
              <w:rPr>
                <w:rFonts w:cstheme="minorHAnsi"/>
                <w:b/>
                <w:color w:val="00B050"/>
                <w:sz w:val="20"/>
                <w:szCs w:val="20"/>
              </w:rPr>
            </w:pPr>
          </w:p>
          <w:p w14:paraId="1EEFDBC1" w14:textId="73459E0B" w:rsidR="003B5D8D" w:rsidRDefault="003B5D8D" w:rsidP="003B5D8D">
            <w:pPr>
              <w:rPr>
                <w:rFonts w:cstheme="minorHAnsi"/>
                <w:b/>
                <w:color w:val="00B050"/>
                <w:sz w:val="20"/>
                <w:szCs w:val="20"/>
              </w:rPr>
            </w:pPr>
            <w:r>
              <w:rPr>
                <w:rFonts w:cstheme="minorHAnsi"/>
                <w:b/>
                <w:color w:val="00B050"/>
                <w:sz w:val="20"/>
                <w:szCs w:val="20"/>
              </w:rPr>
              <w:t>27 PP families for support/sign-posting.</w:t>
            </w:r>
            <w:r w:rsidR="00E32F16">
              <w:rPr>
                <w:rFonts w:cstheme="minorHAnsi"/>
                <w:b/>
                <w:color w:val="00B050"/>
                <w:sz w:val="20"/>
                <w:szCs w:val="20"/>
              </w:rPr>
              <w:t xml:space="preserve"> (63%)</w:t>
            </w:r>
          </w:p>
          <w:p w14:paraId="6FA6B16F" w14:textId="77777777" w:rsidR="003B5D8D" w:rsidRDefault="003B5D8D" w:rsidP="003B5D8D">
            <w:pPr>
              <w:rPr>
                <w:rFonts w:cstheme="minorHAnsi"/>
                <w:b/>
                <w:color w:val="00B050"/>
                <w:sz w:val="20"/>
                <w:szCs w:val="20"/>
              </w:rPr>
            </w:pPr>
          </w:p>
          <w:p w14:paraId="56ADB85B" w14:textId="5B919DB9" w:rsidR="003B5D8D" w:rsidRPr="003B5D8D" w:rsidRDefault="00E32F16" w:rsidP="00E32F16">
            <w:pPr>
              <w:rPr>
                <w:rFonts w:cstheme="minorHAnsi"/>
                <w:b/>
                <w:color w:val="00B050"/>
                <w:sz w:val="16"/>
                <w:szCs w:val="16"/>
              </w:rPr>
            </w:pPr>
            <w:r>
              <w:rPr>
                <w:rFonts w:cstheme="minorHAnsi"/>
                <w:b/>
                <w:color w:val="00B050"/>
                <w:sz w:val="20"/>
                <w:szCs w:val="20"/>
              </w:rPr>
              <w:t>26</w:t>
            </w:r>
            <w:r w:rsidR="003B5D8D">
              <w:rPr>
                <w:rFonts w:cstheme="minorHAnsi"/>
                <w:b/>
                <w:color w:val="00B050"/>
                <w:sz w:val="20"/>
                <w:szCs w:val="20"/>
              </w:rPr>
              <w:t xml:space="preserve"> PP/PP+ access lunchtime well-being club</w:t>
            </w:r>
            <w:r>
              <w:rPr>
                <w:rFonts w:cstheme="minorHAnsi"/>
                <w:b/>
                <w:color w:val="00B050"/>
                <w:sz w:val="20"/>
                <w:szCs w:val="20"/>
              </w:rPr>
              <w:t xml:space="preserve"> (60%)</w:t>
            </w:r>
          </w:p>
        </w:tc>
      </w:tr>
      <w:tr w:rsidR="00B5799F" w:rsidRPr="008A10A8" w14:paraId="3105263E" w14:textId="77777777" w:rsidTr="00EE124F">
        <w:trPr>
          <w:trHeight w:val="4412"/>
        </w:trPr>
        <w:tc>
          <w:tcPr>
            <w:tcW w:w="2235" w:type="dxa"/>
            <w:tcMar>
              <w:top w:w="57" w:type="dxa"/>
              <w:bottom w:w="57" w:type="dxa"/>
            </w:tcMar>
          </w:tcPr>
          <w:p w14:paraId="2F5F7B69" w14:textId="77777777" w:rsidR="00B5799F" w:rsidRPr="008A10A8" w:rsidRDefault="00B5799F" w:rsidP="007F271A">
            <w:pPr>
              <w:rPr>
                <w:rFonts w:cstheme="minorHAnsi"/>
              </w:rPr>
            </w:pPr>
          </w:p>
        </w:tc>
        <w:tc>
          <w:tcPr>
            <w:tcW w:w="2409" w:type="dxa"/>
            <w:tcMar>
              <w:top w:w="57" w:type="dxa"/>
              <w:bottom w:w="57" w:type="dxa"/>
            </w:tcMar>
          </w:tcPr>
          <w:p w14:paraId="0109B20F" w14:textId="20B16C0F" w:rsidR="00B5799F" w:rsidRPr="008A10A8" w:rsidRDefault="00B5799F" w:rsidP="00B5799F">
            <w:pPr>
              <w:rPr>
                <w:rFonts w:cstheme="minorHAnsi"/>
              </w:rPr>
            </w:pPr>
            <w:r w:rsidRPr="008A10A8">
              <w:rPr>
                <w:rFonts w:cstheme="minorHAnsi"/>
              </w:rPr>
              <w:t>Support for pupils to attend school trips/</w:t>
            </w:r>
            <w:r w:rsidR="00EE124F" w:rsidRPr="008A10A8">
              <w:rPr>
                <w:rFonts w:cstheme="minorHAnsi"/>
              </w:rPr>
              <w:t>residential</w:t>
            </w:r>
            <w:r w:rsidRPr="008A10A8">
              <w:rPr>
                <w:rFonts w:cstheme="minorHAnsi"/>
              </w:rPr>
              <w:t>/clubs</w:t>
            </w:r>
          </w:p>
          <w:p w14:paraId="7D0E3565" w14:textId="6C00876B" w:rsidR="00B5799F" w:rsidRPr="008A10A8" w:rsidRDefault="00B5799F" w:rsidP="00B5799F">
            <w:pPr>
              <w:rPr>
                <w:rFonts w:cstheme="minorHAnsi"/>
              </w:rPr>
            </w:pPr>
            <w:r w:rsidRPr="008A10A8">
              <w:rPr>
                <w:rFonts w:cstheme="minorHAnsi"/>
              </w:rPr>
              <w:t>Support with specific clothing to fully participate in school</w:t>
            </w:r>
          </w:p>
        </w:tc>
        <w:tc>
          <w:tcPr>
            <w:tcW w:w="3828" w:type="dxa"/>
            <w:tcMar>
              <w:top w:w="57" w:type="dxa"/>
              <w:bottom w:w="57" w:type="dxa"/>
            </w:tcMar>
          </w:tcPr>
          <w:p w14:paraId="2E6B5136" w14:textId="77777777" w:rsidR="00B5799F" w:rsidRPr="008A10A8" w:rsidRDefault="00B5799F" w:rsidP="00B5799F">
            <w:pPr>
              <w:rPr>
                <w:rFonts w:cstheme="minorHAnsi"/>
              </w:rPr>
            </w:pPr>
            <w:r w:rsidRPr="008F1170">
              <w:rPr>
                <w:rFonts w:cstheme="minorHAnsi"/>
              </w:rPr>
              <w:t>Support £1000</w:t>
            </w:r>
          </w:p>
          <w:p w14:paraId="2523641F" w14:textId="77777777" w:rsidR="00B5799F" w:rsidRPr="008A10A8" w:rsidRDefault="00B5799F" w:rsidP="006919CC">
            <w:pPr>
              <w:rPr>
                <w:rFonts w:cstheme="minorHAnsi"/>
              </w:rPr>
            </w:pPr>
          </w:p>
        </w:tc>
        <w:tc>
          <w:tcPr>
            <w:tcW w:w="3260" w:type="dxa"/>
            <w:tcMar>
              <w:top w:w="57" w:type="dxa"/>
              <w:bottom w:w="57" w:type="dxa"/>
            </w:tcMar>
          </w:tcPr>
          <w:p w14:paraId="59C4B9A0" w14:textId="7082B49C" w:rsidR="00B5799F" w:rsidRPr="008A10A8" w:rsidRDefault="008F1170" w:rsidP="00D64D3F">
            <w:pPr>
              <w:rPr>
                <w:rFonts w:cstheme="minorHAnsi"/>
              </w:rPr>
            </w:pPr>
            <w:r>
              <w:rPr>
                <w:rFonts w:cstheme="minorHAnsi"/>
              </w:rPr>
              <w:t>No child is disadvantaged from accessing all the school offers</w:t>
            </w:r>
          </w:p>
        </w:tc>
        <w:tc>
          <w:tcPr>
            <w:tcW w:w="1276" w:type="dxa"/>
          </w:tcPr>
          <w:p w14:paraId="6B120A16" w14:textId="77777777" w:rsidR="00B5799F" w:rsidRPr="008A10A8" w:rsidRDefault="00B5799F" w:rsidP="00D64D3F">
            <w:pPr>
              <w:rPr>
                <w:rFonts w:cstheme="minorHAnsi"/>
              </w:rPr>
            </w:pPr>
          </w:p>
        </w:tc>
        <w:tc>
          <w:tcPr>
            <w:tcW w:w="1984" w:type="dxa"/>
          </w:tcPr>
          <w:p w14:paraId="7358779E" w14:textId="77777777" w:rsidR="00B5799F" w:rsidRDefault="00EE124F" w:rsidP="00D64D3F">
            <w:pPr>
              <w:rPr>
                <w:rFonts w:cstheme="minorHAnsi"/>
                <w:b/>
                <w:color w:val="00B050"/>
              </w:rPr>
            </w:pPr>
            <w:r>
              <w:rPr>
                <w:rFonts w:cstheme="minorHAnsi"/>
                <w:b/>
                <w:color w:val="00B050"/>
              </w:rPr>
              <w:t>2 FSM - £750 to access Klub Kidz</w:t>
            </w:r>
          </w:p>
          <w:p w14:paraId="12B18AE8" w14:textId="77777777" w:rsidR="00EE124F" w:rsidRDefault="00EE124F" w:rsidP="00D64D3F">
            <w:pPr>
              <w:rPr>
                <w:rFonts w:cstheme="minorHAnsi"/>
                <w:b/>
                <w:color w:val="00B050"/>
              </w:rPr>
            </w:pPr>
          </w:p>
          <w:p w14:paraId="3AF3DDB4" w14:textId="77777777" w:rsidR="00EE124F" w:rsidRDefault="00EE124F" w:rsidP="00D64D3F">
            <w:pPr>
              <w:rPr>
                <w:rFonts w:cstheme="minorHAnsi"/>
                <w:b/>
                <w:color w:val="00B050"/>
              </w:rPr>
            </w:pPr>
            <w:r>
              <w:rPr>
                <w:rFonts w:cstheme="minorHAnsi"/>
                <w:b/>
                <w:color w:val="00B050"/>
              </w:rPr>
              <w:t>2 PP – to access guitar/keyboard lessons</w:t>
            </w:r>
          </w:p>
          <w:p w14:paraId="1755E28F" w14:textId="77777777" w:rsidR="00EE124F" w:rsidRDefault="00EE124F" w:rsidP="00D64D3F">
            <w:pPr>
              <w:rPr>
                <w:rFonts w:cstheme="minorHAnsi"/>
                <w:b/>
                <w:color w:val="00B050"/>
              </w:rPr>
            </w:pPr>
          </w:p>
          <w:p w14:paraId="7DE2ECEE" w14:textId="410C8D4C" w:rsidR="00EE124F" w:rsidRDefault="00EE124F" w:rsidP="00D64D3F">
            <w:pPr>
              <w:rPr>
                <w:rFonts w:cstheme="minorHAnsi"/>
                <w:b/>
                <w:color w:val="00B050"/>
              </w:rPr>
            </w:pPr>
            <w:r>
              <w:rPr>
                <w:rFonts w:cstheme="minorHAnsi"/>
                <w:b/>
                <w:color w:val="00B050"/>
              </w:rPr>
              <w:t>19 families supported with free school uniform.</w:t>
            </w:r>
          </w:p>
          <w:p w14:paraId="26B9CD7A" w14:textId="19957D7F" w:rsidR="00EE124F" w:rsidRDefault="00EE124F" w:rsidP="00D64D3F">
            <w:pPr>
              <w:rPr>
                <w:rFonts w:cstheme="minorHAnsi"/>
                <w:b/>
                <w:color w:val="00B050"/>
              </w:rPr>
            </w:pPr>
          </w:p>
          <w:p w14:paraId="16FC1F4C" w14:textId="6EE877DF" w:rsidR="00EE124F" w:rsidRDefault="00EE124F" w:rsidP="00D64D3F">
            <w:pPr>
              <w:rPr>
                <w:rFonts w:cstheme="minorHAnsi"/>
                <w:b/>
                <w:color w:val="00B050"/>
              </w:rPr>
            </w:pPr>
            <w:r>
              <w:rPr>
                <w:rFonts w:cstheme="minorHAnsi"/>
                <w:b/>
                <w:color w:val="00B050"/>
              </w:rPr>
              <w:t>4 FSM access Mount Batten</w:t>
            </w:r>
          </w:p>
          <w:p w14:paraId="674B9D72" w14:textId="64BB28D6" w:rsidR="00EE124F" w:rsidRDefault="00EE124F" w:rsidP="00D64D3F">
            <w:pPr>
              <w:rPr>
                <w:rFonts w:cstheme="minorHAnsi"/>
                <w:b/>
                <w:color w:val="00B050"/>
              </w:rPr>
            </w:pPr>
            <w:r>
              <w:rPr>
                <w:rFonts w:cstheme="minorHAnsi"/>
                <w:b/>
                <w:color w:val="00B050"/>
              </w:rPr>
              <w:t>2 FSM access Residential.</w:t>
            </w:r>
          </w:p>
          <w:p w14:paraId="7B1A803E" w14:textId="365CFE71" w:rsidR="00EE124F" w:rsidRDefault="00EE124F" w:rsidP="00D64D3F">
            <w:pPr>
              <w:rPr>
                <w:rFonts w:cstheme="minorHAnsi"/>
                <w:b/>
                <w:color w:val="00B050"/>
              </w:rPr>
            </w:pPr>
            <w:r>
              <w:rPr>
                <w:rFonts w:cstheme="minorHAnsi"/>
                <w:b/>
                <w:color w:val="00B050"/>
              </w:rPr>
              <w:t>4 FSM to access trips.</w:t>
            </w:r>
          </w:p>
          <w:p w14:paraId="2235374F" w14:textId="77777777" w:rsidR="00EE124F" w:rsidRDefault="00EE124F" w:rsidP="00D64D3F">
            <w:pPr>
              <w:rPr>
                <w:rFonts w:cstheme="minorHAnsi"/>
                <w:b/>
                <w:color w:val="00B050"/>
              </w:rPr>
            </w:pPr>
          </w:p>
          <w:p w14:paraId="2E19DB77" w14:textId="05A85B0E" w:rsidR="00EE124F" w:rsidRPr="00EE124F" w:rsidRDefault="00EE124F" w:rsidP="00D64D3F">
            <w:pPr>
              <w:rPr>
                <w:rFonts w:cstheme="minorHAnsi"/>
                <w:b/>
                <w:color w:val="00B050"/>
              </w:rPr>
            </w:pPr>
          </w:p>
        </w:tc>
      </w:tr>
      <w:tr w:rsidR="008704E2" w:rsidRPr="008A10A8" w14:paraId="6A122951" w14:textId="77777777" w:rsidTr="00A33F73">
        <w:tc>
          <w:tcPr>
            <w:tcW w:w="13008" w:type="dxa"/>
            <w:gridSpan w:val="5"/>
            <w:tcMar>
              <w:top w:w="57" w:type="dxa"/>
              <w:bottom w:w="57" w:type="dxa"/>
            </w:tcMar>
          </w:tcPr>
          <w:p w14:paraId="01976B0A" w14:textId="2D1D7408" w:rsidR="008704E2" w:rsidRPr="008A10A8" w:rsidRDefault="008704E2" w:rsidP="000B25ED">
            <w:pPr>
              <w:jc w:val="right"/>
              <w:rPr>
                <w:rFonts w:cstheme="minorHAnsi"/>
                <w:b/>
              </w:rPr>
            </w:pPr>
            <w:r w:rsidRPr="008A10A8">
              <w:rPr>
                <w:rFonts w:cstheme="minorHAnsi"/>
                <w:b/>
              </w:rPr>
              <w:t>Total budgeted cost</w:t>
            </w:r>
          </w:p>
        </w:tc>
        <w:tc>
          <w:tcPr>
            <w:tcW w:w="1984" w:type="dxa"/>
          </w:tcPr>
          <w:p w14:paraId="28F214BC" w14:textId="10E01F91" w:rsidR="008704E2" w:rsidRPr="008A10A8" w:rsidRDefault="00C4530A" w:rsidP="000315F8">
            <w:pPr>
              <w:rPr>
                <w:rFonts w:cstheme="minorHAnsi"/>
              </w:rPr>
            </w:pPr>
            <w:r>
              <w:rPr>
                <w:rFonts w:cstheme="minorHAnsi"/>
              </w:rPr>
              <w:t>£12</w:t>
            </w:r>
            <w:r w:rsidR="008F1170">
              <w:rPr>
                <w:rFonts w:cstheme="minorHAnsi"/>
              </w:rPr>
              <w:t>000</w:t>
            </w:r>
          </w:p>
        </w:tc>
      </w:tr>
    </w:tbl>
    <w:p w14:paraId="43200235" w14:textId="715490BD" w:rsidR="00A33F73" w:rsidRPr="008A10A8" w:rsidRDefault="00A33F73">
      <w:pPr>
        <w:rPr>
          <w:rFonts w:cstheme="minorHAnsi"/>
        </w:rPr>
      </w:pPr>
      <w:r w:rsidRPr="008A10A8">
        <w:rPr>
          <w:rFonts w:cstheme="minorHAnsi"/>
        </w:rPr>
        <w:br w:type="page"/>
      </w:r>
    </w:p>
    <w:p w14:paraId="367B507B" w14:textId="77777777" w:rsidR="00637A36" w:rsidRPr="008A10A8" w:rsidRDefault="00637A36">
      <w:pPr>
        <w:rPr>
          <w:rFonts w:cstheme="minorHAnsi"/>
        </w:rPr>
      </w:pPr>
    </w:p>
    <w:p w14:paraId="1EC9DFBF" w14:textId="02380F5F" w:rsidR="00EE124F" w:rsidRPr="00EE124F" w:rsidRDefault="00EE124F" w:rsidP="00023499">
      <w:pPr>
        <w:pStyle w:val="NoSpacing"/>
        <w:rPr>
          <w:rFonts w:cstheme="minorHAnsi"/>
          <w:color w:val="00B050"/>
          <w:sz w:val="28"/>
          <w:szCs w:val="28"/>
        </w:rPr>
      </w:pPr>
      <w:r w:rsidRPr="00EE124F">
        <w:rPr>
          <w:rFonts w:cstheme="minorHAnsi"/>
          <w:color w:val="00B050"/>
          <w:sz w:val="28"/>
          <w:szCs w:val="28"/>
        </w:rPr>
        <w:t>Actions to be considered for next Pupil Premium Plan 2019/2020:</w:t>
      </w:r>
    </w:p>
    <w:p w14:paraId="3BB270C6" w14:textId="50A0D9EA" w:rsidR="00EE124F" w:rsidRDefault="009462B9" w:rsidP="00EE124F">
      <w:pPr>
        <w:pStyle w:val="NoSpacing"/>
        <w:numPr>
          <w:ilvl w:val="0"/>
          <w:numId w:val="34"/>
        </w:numPr>
        <w:rPr>
          <w:rFonts w:cstheme="minorHAnsi"/>
          <w:color w:val="00B050"/>
          <w:sz w:val="28"/>
          <w:szCs w:val="28"/>
        </w:rPr>
      </w:pPr>
      <w:r>
        <w:rPr>
          <w:rFonts w:cstheme="minorHAnsi"/>
          <w:color w:val="00B050"/>
          <w:sz w:val="28"/>
          <w:szCs w:val="28"/>
        </w:rPr>
        <w:t>Maintain the rigour of the ‘Closing the Gap’ developments and Pupil Progress templates.  Class Teachers to own data and present findings to SLT – PP identified and closely tracked.</w:t>
      </w:r>
    </w:p>
    <w:p w14:paraId="45D4C4CB" w14:textId="273B6FE4" w:rsidR="003407EE" w:rsidRDefault="003407EE" w:rsidP="00EE124F">
      <w:pPr>
        <w:pStyle w:val="NoSpacing"/>
        <w:numPr>
          <w:ilvl w:val="0"/>
          <w:numId w:val="34"/>
        </w:numPr>
        <w:rPr>
          <w:rFonts w:cstheme="minorHAnsi"/>
          <w:color w:val="00B050"/>
          <w:sz w:val="28"/>
          <w:szCs w:val="28"/>
        </w:rPr>
      </w:pPr>
      <w:r>
        <w:rPr>
          <w:rFonts w:cstheme="minorHAnsi"/>
          <w:color w:val="00B050"/>
          <w:sz w:val="28"/>
          <w:szCs w:val="28"/>
        </w:rPr>
        <w:t>Maintain focus on speech, language, vocabulary and oracy across the whole school – skills are lower for Pupils eligible for PP than other pupils.</w:t>
      </w:r>
    </w:p>
    <w:p w14:paraId="4891B8E1" w14:textId="15D4511C" w:rsidR="00B67511" w:rsidRDefault="00B67511" w:rsidP="00EE124F">
      <w:pPr>
        <w:pStyle w:val="NoSpacing"/>
        <w:numPr>
          <w:ilvl w:val="0"/>
          <w:numId w:val="34"/>
        </w:numPr>
        <w:rPr>
          <w:rFonts w:cstheme="minorHAnsi"/>
          <w:color w:val="00B050"/>
          <w:sz w:val="28"/>
          <w:szCs w:val="28"/>
        </w:rPr>
      </w:pPr>
      <w:r>
        <w:rPr>
          <w:rFonts w:cstheme="minorHAnsi"/>
          <w:color w:val="00B050"/>
          <w:sz w:val="28"/>
          <w:szCs w:val="28"/>
        </w:rPr>
        <w:t>Implement tracking sheet with admin staff to track financial support given to PP for clubs/residential/uniform/extra-curricular activities/Klub Kidz.</w:t>
      </w:r>
    </w:p>
    <w:p w14:paraId="0D386323" w14:textId="0BF8904D" w:rsidR="00B67511" w:rsidRDefault="00BB17CA" w:rsidP="00EE124F">
      <w:pPr>
        <w:pStyle w:val="NoSpacing"/>
        <w:numPr>
          <w:ilvl w:val="0"/>
          <w:numId w:val="34"/>
        </w:numPr>
        <w:rPr>
          <w:rFonts w:cstheme="minorHAnsi"/>
          <w:color w:val="00B050"/>
          <w:sz w:val="28"/>
          <w:szCs w:val="28"/>
        </w:rPr>
      </w:pPr>
      <w:r>
        <w:rPr>
          <w:rFonts w:cstheme="minorHAnsi"/>
          <w:color w:val="00B050"/>
          <w:sz w:val="28"/>
          <w:szCs w:val="28"/>
        </w:rPr>
        <w:t>Raise attainment through EEF researched best interventions for PP – Accelerated Reader, Phonic Inc and Mastery Maths alongside Emotional Well-being support such as ELSA, PSHE – Jigsaw, Health and Relationship reformed Curriculum.</w:t>
      </w:r>
    </w:p>
    <w:p w14:paraId="59C4A1AE" w14:textId="5E8D763F" w:rsidR="00BB17CA" w:rsidRDefault="00BB17CA" w:rsidP="00EE124F">
      <w:pPr>
        <w:pStyle w:val="NoSpacing"/>
        <w:numPr>
          <w:ilvl w:val="0"/>
          <w:numId w:val="34"/>
        </w:numPr>
        <w:rPr>
          <w:rFonts w:cstheme="minorHAnsi"/>
          <w:color w:val="00B050"/>
          <w:sz w:val="28"/>
          <w:szCs w:val="28"/>
        </w:rPr>
      </w:pPr>
      <w:r>
        <w:rPr>
          <w:rFonts w:cstheme="minorHAnsi"/>
          <w:color w:val="00B050"/>
          <w:sz w:val="28"/>
          <w:szCs w:val="28"/>
        </w:rPr>
        <w:t>Raise attainment through developing meta-cognitive approaches to learning</w:t>
      </w:r>
      <w:r w:rsidR="003407EE">
        <w:rPr>
          <w:rFonts w:cstheme="minorHAnsi"/>
          <w:color w:val="00B050"/>
          <w:sz w:val="28"/>
          <w:szCs w:val="28"/>
        </w:rPr>
        <w:t xml:space="preserve"> (u</w:t>
      </w:r>
      <w:r>
        <w:rPr>
          <w:rFonts w:cstheme="minorHAnsi"/>
          <w:color w:val="00B050"/>
          <w:sz w:val="28"/>
          <w:szCs w:val="28"/>
        </w:rPr>
        <w:t>sing Meta-cognition toolkit).</w:t>
      </w:r>
    </w:p>
    <w:p w14:paraId="04A29F04" w14:textId="4AEBDA1F" w:rsidR="00BB17CA" w:rsidRDefault="00BB17CA" w:rsidP="00EE124F">
      <w:pPr>
        <w:pStyle w:val="NoSpacing"/>
        <w:numPr>
          <w:ilvl w:val="0"/>
          <w:numId w:val="34"/>
        </w:numPr>
        <w:rPr>
          <w:rFonts w:cstheme="minorHAnsi"/>
          <w:color w:val="00B050"/>
          <w:sz w:val="28"/>
          <w:szCs w:val="28"/>
        </w:rPr>
      </w:pPr>
      <w:r>
        <w:rPr>
          <w:rFonts w:cstheme="minorHAnsi"/>
          <w:color w:val="00B050"/>
          <w:sz w:val="28"/>
          <w:szCs w:val="28"/>
        </w:rPr>
        <w:t xml:space="preserve">Review and implement wider strategies to ensure best provision and avoid cultural capital gap such as </w:t>
      </w:r>
      <w:r w:rsidR="009462B9" w:rsidRPr="00CA6BB1">
        <w:rPr>
          <w:rFonts w:cstheme="minorHAnsi"/>
          <w:sz w:val="28"/>
          <w:szCs w:val="28"/>
        </w:rPr>
        <w:t>*</w:t>
      </w:r>
      <w:r>
        <w:rPr>
          <w:rFonts w:cstheme="minorHAnsi"/>
          <w:color w:val="00B050"/>
          <w:sz w:val="28"/>
          <w:szCs w:val="28"/>
        </w:rPr>
        <w:t>consistent Effective Behaviours policy and Self-regulation Policy, strategic use of PSA, subscription to MAST, rich provision of extra-curricular activities, wrap around provision accessible for PP to include Breakfast club, access support/provision for clubs/trips/uniform.</w:t>
      </w:r>
    </w:p>
    <w:p w14:paraId="551BBBD1" w14:textId="67EF845B" w:rsidR="009462B9" w:rsidRDefault="009462B9" w:rsidP="00EE124F">
      <w:pPr>
        <w:pStyle w:val="NoSpacing"/>
        <w:numPr>
          <w:ilvl w:val="0"/>
          <w:numId w:val="34"/>
        </w:numPr>
        <w:rPr>
          <w:rFonts w:cstheme="minorHAnsi"/>
          <w:color w:val="00B050"/>
          <w:sz w:val="28"/>
          <w:szCs w:val="28"/>
        </w:rPr>
      </w:pPr>
      <w:r>
        <w:rPr>
          <w:rFonts w:cstheme="minorHAnsi"/>
          <w:color w:val="00B050"/>
          <w:sz w:val="28"/>
          <w:szCs w:val="28"/>
        </w:rPr>
        <w:t>Promotion on the school website and newsletters about Children’s University opportunities.</w:t>
      </w:r>
    </w:p>
    <w:p w14:paraId="160AF27C" w14:textId="47528FDB" w:rsidR="00BB17CA" w:rsidRDefault="00BB17CA" w:rsidP="00EE124F">
      <w:pPr>
        <w:pStyle w:val="NoSpacing"/>
        <w:numPr>
          <w:ilvl w:val="0"/>
          <w:numId w:val="34"/>
        </w:numPr>
        <w:rPr>
          <w:rFonts w:cstheme="minorHAnsi"/>
          <w:color w:val="00B050"/>
          <w:sz w:val="28"/>
          <w:szCs w:val="28"/>
        </w:rPr>
      </w:pPr>
      <w:r>
        <w:rPr>
          <w:rFonts w:cstheme="minorHAnsi"/>
          <w:color w:val="00B050"/>
          <w:sz w:val="28"/>
          <w:szCs w:val="28"/>
        </w:rPr>
        <w:t>Ensure attainment through increased attendance for PP</w:t>
      </w:r>
      <w:r w:rsidR="003407EE">
        <w:rPr>
          <w:rFonts w:cstheme="minorHAnsi"/>
          <w:color w:val="00B050"/>
          <w:sz w:val="28"/>
          <w:szCs w:val="28"/>
        </w:rPr>
        <w:t xml:space="preserve"> tracked through half-termly attendance meetings (HT, admin, PSA)</w:t>
      </w:r>
      <w:r w:rsidR="009462B9">
        <w:rPr>
          <w:rFonts w:cstheme="minorHAnsi"/>
          <w:color w:val="00B050"/>
          <w:sz w:val="28"/>
          <w:szCs w:val="28"/>
        </w:rPr>
        <w:t>.</w:t>
      </w:r>
    </w:p>
    <w:p w14:paraId="1320F4D0" w14:textId="77777777" w:rsidR="009462B9" w:rsidRDefault="009462B9" w:rsidP="009462B9">
      <w:pPr>
        <w:pStyle w:val="NoSpacing"/>
        <w:numPr>
          <w:ilvl w:val="0"/>
          <w:numId w:val="34"/>
        </w:numPr>
        <w:rPr>
          <w:rFonts w:cstheme="minorHAnsi"/>
          <w:color w:val="00B050"/>
          <w:sz w:val="28"/>
          <w:szCs w:val="28"/>
        </w:rPr>
      </w:pPr>
      <w:r>
        <w:rPr>
          <w:rFonts w:cstheme="minorHAnsi"/>
          <w:color w:val="00B050"/>
          <w:sz w:val="28"/>
          <w:szCs w:val="28"/>
        </w:rPr>
        <w:t>PSA to annotate weekly timetable showing (Pupil Premium/Service) who/when she is supporting. Evidence of impact needed for this support – link to Pupil Progress and Closing the Gap sheets.</w:t>
      </w:r>
    </w:p>
    <w:p w14:paraId="48E84EB9" w14:textId="3AF8DCE0" w:rsidR="009462B9" w:rsidRDefault="009462B9" w:rsidP="00EE124F">
      <w:pPr>
        <w:pStyle w:val="NoSpacing"/>
        <w:numPr>
          <w:ilvl w:val="0"/>
          <w:numId w:val="34"/>
        </w:numPr>
        <w:rPr>
          <w:rFonts w:cstheme="minorHAnsi"/>
          <w:color w:val="00B050"/>
          <w:sz w:val="28"/>
          <w:szCs w:val="28"/>
        </w:rPr>
      </w:pPr>
      <w:r>
        <w:rPr>
          <w:rFonts w:cstheme="minorHAnsi"/>
          <w:color w:val="00B050"/>
          <w:sz w:val="28"/>
          <w:szCs w:val="28"/>
        </w:rPr>
        <w:t>Develop parental links further and raise the profile of the PSA – to include coffee mornings, drop ins, training sessions. PSA to update and manage page on website.</w:t>
      </w:r>
      <w:r w:rsidR="003407EE">
        <w:rPr>
          <w:rFonts w:cstheme="minorHAnsi"/>
          <w:color w:val="00B050"/>
          <w:sz w:val="28"/>
          <w:szCs w:val="28"/>
        </w:rPr>
        <w:t xml:space="preserve"> Focus on parental engagement, expectations and commitment where needed.</w:t>
      </w:r>
    </w:p>
    <w:p w14:paraId="6D9E8E15" w14:textId="3DBEA125" w:rsidR="009462B9" w:rsidRDefault="009462B9" w:rsidP="00EE124F">
      <w:pPr>
        <w:pStyle w:val="NoSpacing"/>
        <w:numPr>
          <w:ilvl w:val="0"/>
          <w:numId w:val="34"/>
        </w:numPr>
        <w:rPr>
          <w:rFonts w:cstheme="minorHAnsi"/>
          <w:color w:val="00B050"/>
          <w:sz w:val="28"/>
          <w:szCs w:val="28"/>
        </w:rPr>
      </w:pPr>
      <w:r>
        <w:rPr>
          <w:rFonts w:cstheme="minorHAnsi"/>
          <w:color w:val="00B050"/>
          <w:sz w:val="28"/>
          <w:szCs w:val="28"/>
        </w:rPr>
        <w:t>Implement after-school club/support/provision/drop in café for service families.</w:t>
      </w:r>
    </w:p>
    <w:p w14:paraId="5538E487" w14:textId="772A5B69" w:rsidR="009462B9" w:rsidRDefault="009462B9" w:rsidP="00EE124F">
      <w:pPr>
        <w:pStyle w:val="NoSpacing"/>
        <w:numPr>
          <w:ilvl w:val="0"/>
          <w:numId w:val="34"/>
        </w:numPr>
        <w:rPr>
          <w:rFonts w:cstheme="minorHAnsi"/>
          <w:color w:val="00B050"/>
          <w:sz w:val="28"/>
          <w:szCs w:val="28"/>
        </w:rPr>
      </w:pPr>
      <w:r>
        <w:rPr>
          <w:rFonts w:cstheme="minorHAnsi"/>
          <w:color w:val="00B050"/>
          <w:sz w:val="28"/>
          <w:szCs w:val="28"/>
        </w:rPr>
        <w:t>Provision mapping for PP through 3 main areas:</w:t>
      </w:r>
    </w:p>
    <w:p w14:paraId="2F01D038" w14:textId="4671F0AF" w:rsidR="009462B9" w:rsidRDefault="009462B9" w:rsidP="009462B9">
      <w:pPr>
        <w:pStyle w:val="NoSpacing"/>
        <w:numPr>
          <w:ilvl w:val="0"/>
          <w:numId w:val="36"/>
        </w:numPr>
        <w:rPr>
          <w:rFonts w:cstheme="minorHAnsi"/>
          <w:color w:val="00B050"/>
          <w:sz w:val="28"/>
          <w:szCs w:val="28"/>
        </w:rPr>
      </w:pPr>
      <w:r>
        <w:rPr>
          <w:rFonts w:cstheme="minorHAnsi"/>
          <w:color w:val="00B050"/>
          <w:sz w:val="28"/>
          <w:szCs w:val="28"/>
        </w:rPr>
        <w:t>Quality First Teaching (broad curriculum, consistent phonics, Accelerated Reader, Mastery Maths, high vocabulary rich learning, oracy).</w:t>
      </w:r>
    </w:p>
    <w:p w14:paraId="1C2B4F54" w14:textId="6F49E33D" w:rsidR="009462B9" w:rsidRDefault="006079EE" w:rsidP="009462B9">
      <w:pPr>
        <w:pStyle w:val="NoSpacing"/>
        <w:numPr>
          <w:ilvl w:val="0"/>
          <w:numId w:val="36"/>
        </w:numPr>
        <w:rPr>
          <w:rFonts w:cstheme="minorHAnsi"/>
          <w:color w:val="00B050"/>
          <w:sz w:val="28"/>
          <w:szCs w:val="28"/>
        </w:rPr>
      </w:pPr>
      <w:r>
        <w:rPr>
          <w:rFonts w:cstheme="minorHAnsi"/>
          <w:color w:val="00B050"/>
          <w:sz w:val="28"/>
          <w:szCs w:val="28"/>
        </w:rPr>
        <w:t xml:space="preserve">Targeted </w:t>
      </w:r>
      <w:r w:rsidR="009462B9">
        <w:rPr>
          <w:rFonts w:cstheme="minorHAnsi"/>
          <w:color w:val="00B050"/>
          <w:sz w:val="28"/>
          <w:szCs w:val="28"/>
        </w:rPr>
        <w:t>Interventions Linked to Learning (Precision, Maths Plus 1, BLAST, Talkboost, Spirals, Colourful Semantics, booster clubs, pre-learning/over-learning groups).</w:t>
      </w:r>
    </w:p>
    <w:p w14:paraId="161F1DA5" w14:textId="0882426A" w:rsidR="009462B9" w:rsidRPr="00EE124F" w:rsidRDefault="009462B9" w:rsidP="009462B9">
      <w:pPr>
        <w:pStyle w:val="NoSpacing"/>
        <w:numPr>
          <w:ilvl w:val="0"/>
          <w:numId w:val="36"/>
        </w:numPr>
        <w:rPr>
          <w:rFonts w:cstheme="minorHAnsi"/>
          <w:color w:val="00B050"/>
          <w:sz w:val="28"/>
          <w:szCs w:val="28"/>
        </w:rPr>
      </w:pPr>
      <w:r>
        <w:rPr>
          <w:rFonts w:cstheme="minorHAnsi"/>
          <w:color w:val="00B050"/>
          <w:sz w:val="28"/>
          <w:szCs w:val="28"/>
        </w:rPr>
        <w:t>Wider Strategies (</w:t>
      </w:r>
      <w:r w:rsidRPr="003407EE">
        <w:rPr>
          <w:rFonts w:cstheme="minorHAnsi"/>
          <w:sz w:val="28"/>
          <w:szCs w:val="28"/>
        </w:rPr>
        <w:t>*</w:t>
      </w:r>
      <w:r>
        <w:rPr>
          <w:rFonts w:cstheme="minorHAnsi"/>
          <w:color w:val="00B050"/>
          <w:sz w:val="28"/>
          <w:szCs w:val="28"/>
        </w:rPr>
        <w:t xml:space="preserve"> as mentioned above).</w:t>
      </w:r>
    </w:p>
    <w:p w14:paraId="76C5C6D1" w14:textId="77777777" w:rsidR="00023499" w:rsidRPr="00EE124F" w:rsidRDefault="00023499" w:rsidP="00023499">
      <w:pPr>
        <w:pStyle w:val="NoSpacing"/>
        <w:rPr>
          <w:rFonts w:cstheme="minorHAnsi"/>
          <w:color w:val="00B050"/>
          <w:sz w:val="28"/>
          <w:szCs w:val="28"/>
        </w:rPr>
      </w:pPr>
    </w:p>
    <w:p w14:paraId="0A6ABD91" w14:textId="77777777" w:rsidR="00AE66C2" w:rsidRPr="00EE124F" w:rsidRDefault="00AE66C2" w:rsidP="0004731E">
      <w:pPr>
        <w:rPr>
          <w:rFonts w:cstheme="minorHAnsi"/>
          <w:color w:val="00B050"/>
          <w:sz w:val="28"/>
          <w:szCs w:val="28"/>
        </w:rPr>
      </w:pPr>
    </w:p>
    <w:p w14:paraId="402E8F26" w14:textId="77777777" w:rsidR="005B496A" w:rsidRPr="00EE124F" w:rsidRDefault="005B496A" w:rsidP="0004731E">
      <w:pPr>
        <w:rPr>
          <w:rFonts w:cstheme="minorHAnsi"/>
          <w:color w:val="00B050"/>
          <w:sz w:val="28"/>
          <w:szCs w:val="28"/>
        </w:rPr>
      </w:pPr>
    </w:p>
    <w:p w14:paraId="63AB53AA" w14:textId="2A359FDC" w:rsidR="005B496A" w:rsidRPr="008A10A8" w:rsidRDefault="005B496A" w:rsidP="0004731E">
      <w:pPr>
        <w:rPr>
          <w:rFonts w:cstheme="minorHAnsi"/>
        </w:rPr>
      </w:pPr>
    </w:p>
    <w:sectPr w:rsidR="005B496A" w:rsidRPr="008A10A8"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341B" w14:textId="77777777" w:rsidR="00B859A6" w:rsidRDefault="00B859A6" w:rsidP="00CD68B1">
      <w:r>
        <w:separator/>
      </w:r>
    </w:p>
  </w:endnote>
  <w:endnote w:type="continuationSeparator" w:id="0">
    <w:p w14:paraId="60284F75" w14:textId="77777777" w:rsidR="00B859A6" w:rsidRDefault="00B859A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198EF" w14:textId="77777777" w:rsidR="00B859A6" w:rsidRDefault="00B859A6" w:rsidP="00CD68B1">
      <w:r>
        <w:separator/>
      </w:r>
    </w:p>
  </w:footnote>
  <w:footnote w:type="continuationSeparator" w:id="0">
    <w:p w14:paraId="330CA9E2" w14:textId="77777777" w:rsidR="00B859A6" w:rsidRDefault="00B859A6"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001"/>
    <w:multiLevelType w:val="hybridMultilevel"/>
    <w:tmpl w:val="BC686E94"/>
    <w:lvl w:ilvl="0" w:tplc="598A871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B47B3"/>
    <w:multiLevelType w:val="multilevel"/>
    <w:tmpl w:val="E03CE80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2732D"/>
    <w:multiLevelType w:val="hybridMultilevel"/>
    <w:tmpl w:val="46EADF34"/>
    <w:lvl w:ilvl="0" w:tplc="BECA007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12CFD"/>
    <w:multiLevelType w:val="hybridMultilevel"/>
    <w:tmpl w:val="63A079B2"/>
    <w:lvl w:ilvl="0" w:tplc="C876FAB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AF85950"/>
    <w:multiLevelType w:val="hybridMultilevel"/>
    <w:tmpl w:val="111E06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605E0A"/>
    <w:multiLevelType w:val="hybridMultilevel"/>
    <w:tmpl w:val="C018DA5A"/>
    <w:lvl w:ilvl="0" w:tplc="BECA007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D01204"/>
    <w:multiLevelType w:val="hybridMultilevel"/>
    <w:tmpl w:val="8F38ECAE"/>
    <w:lvl w:ilvl="0" w:tplc="0809000F">
      <w:start w:val="1"/>
      <w:numFmt w:val="decimal"/>
      <w:lvlText w:val="%1."/>
      <w:lvlJc w:val="left"/>
      <w:pPr>
        <w:ind w:left="78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F2F7E0C"/>
    <w:multiLevelType w:val="hybridMultilevel"/>
    <w:tmpl w:val="B6AA402A"/>
    <w:lvl w:ilvl="0" w:tplc="AAECB07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66D59A3"/>
    <w:multiLevelType w:val="hybridMultilevel"/>
    <w:tmpl w:val="0AF6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92A9C"/>
    <w:multiLevelType w:val="hybridMultilevel"/>
    <w:tmpl w:val="4C3CFEFC"/>
    <w:lvl w:ilvl="0" w:tplc="A6768E94">
      <w:start w:val="6"/>
      <w:numFmt w:val="bullet"/>
      <w:lvlText w:val="-"/>
      <w:lvlJc w:val="left"/>
      <w:pPr>
        <w:ind w:left="1650" w:hanging="360"/>
      </w:pPr>
      <w:rPr>
        <w:rFonts w:ascii="Calibri" w:eastAsiaTheme="minorHAnsi" w:hAnsi="Calibri" w:cs="Calibri"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21"/>
  </w:num>
  <w:num w:numId="4">
    <w:abstractNumId w:val="1"/>
  </w:num>
  <w:num w:numId="5">
    <w:abstractNumId w:val="27"/>
  </w:num>
  <w:num w:numId="6">
    <w:abstractNumId w:val="16"/>
  </w:num>
  <w:num w:numId="7">
    <w:abstractNumId w:val="13"/>
  </w:num>
  <w:num w:numId="8">
    <w:abstractNumId w:val="15"/>
  </w:num>
  <w:num w:numId="9">
    <w:abstractNumId w:val="35"/>
  </w:num>
  <w:num w:numId="10">
    <w:abstractNumId w:val="28"/>
  </w:num>
  <w:num w:numId="11">
    <w:abstractNumId w:val="20"/>
  </w:num>
  <w:num w:numId="12">
    <w:abstractNumId w:val="12"/>
  </w:num>
  <w:num w:numId="13">
    <w:abstractNumId w:val="19"/>
  </w:num>
  <w:num w:numId="14">
    <w:abstractNumId w:val="5"/>
  </w:num>
  <w:num w:numId="15">
    <w:abstractNumId w:val="33"/>
  </w:num>
  <w:num w:numId="16">
    <w:abstractNumId w:val="32"/>
  </w:num>
  <w:num w:numId="17">
    <w:abstractNumId w:val="18"/>
  </w:num>
  <w:num w:numId="18">
    <w:abstractNumId w:val="3"/>
  </w:num>
  <w:num w:numId="19">
    <w:abstractNumId w:val="25"/>
  </w:num>
  <w:num w:numId="20">
    <w:abstractNumId w:val="7"/>
  </w:num>
  <w:num w:numId="21">
    <w:abstractNumId w:val="30"/>
  </w:num>
  <w:num w:numId="22">
    <w:abstractNumId w:val="34"/>
  </w:num>
  <w:num w:numId="23">
    <w:abstractNumId w:val="10"/>
  </w:num>
  <w:num w:numId="24">
    <w:abstractNumId w:val="17"/>
  </w:num>
  <w:num w:numId="25">
    <w:abstractNumId w:val="23"/>
  </w:num>
  <w:num w:numId="26">
    <w:abstractNumId w:val="29"/>
  </w:num>
  <w:num w:numId="27">
    <w:abstractNumId w:val="8"/>
  </w:num>
  <w:num w:numId="28">
    <w:abstractNumId w:val="11"/>
  </w:num>
  <w:num w:numId="29">
    <w:abstractNumId w:val="31"/>
  </w:num>
  <w:num w:numId="30">
    <w:abstractNumId w:val="2"/>
  </w:num>
  <w:num w:numId="31">
    <w:abstractNumId w:val="6"/>
  </w:num>
  <w:num w:numId="32">
    <w:abstractNumId w:val="26"/>
  </w:num>
  <w:num w:numId="33">
    <w:abstractNumId w:val="14"/>
  </w:num>
  <w:num w:numId="34">
    <w:abstractNumId w:val="9"/>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EB5"/>
    <w:rsid w:val="00023499"/>
    <w:rsid w:val="000315F8"/>
    <w:rsid w:val="0004399F"/>
    <w:rsid w:val="0004731E"/>
    <w:rsid w:val="000473C9"/>
    <w:rsid w:val="000501F0"/>
    <w:rsid w:val="00052324"/>
    <w:rsid w:val="000557F9"/>
    <w:rsid w:val="0006219B"/>
    <w:rsid w:val="00063367"/>
    <w:rsid w:val="0007023A"/>
    <w:rsid w:val="00085935"/>
    <w:rsid w:val="000A25FC"/>
    <w:rsid w:val="000B25ED"/>
    <w:rsid w:val="000B5413"/>
    <w:rsid w:val="000C37C2"/>
    <w:rsid w:val="000C4CF8"/>
    <w:rsid w:val="000D0897"/>
    <w:rsid w:val="000D0B47"/>
    <w:rsid w:val="000D480D"/>
    <w:rsid w:val="000D7ED1"/>
    <w:rsid w:val="000E4243"/>
    <w:rsid w:val="000F6CFD"/>
    <w:rsid w:val="001137CF"/>
    <w:rsid w:val="00117186"/>
    <w:rsid w:val="00121D72"/>
    <w:rsid w:val="00125340"/>
    <w:rsid w:val="00125BA7"/>
    <w:rsid w:val="00131CA9"/>
    <w:rsid w:val="001478F3"/>
    <w:rsid w:val="001849D6"/>
    <w:rsid w:val="001B794A"/>
    <w:rsid w:val="001C686D"/>
    <w:rsid w:val="001E7B91"/>
    <w:rsid w:val="001F0F67"/>
    <w:rsid w:val="00204223"/>
    <w:rsid w:val="00216A04"/>
    <w:rsid w:val="00232CF5"/>
    <w:rsid w:val="00240F98"/>
    <w:rsid w:val="00254A66"/>
    <w:rsid w:val="00257811"/>
    <w:rsid w:val="00262114"/>
    <w:rsid w:val="002622B6"/>
    <w:rsid w:val="00267F85"/>
    <w:rsid w:val="002856C3"/>
    <w:rsid w:val="002954A6"/>
    <w:rsid w:val="002958AA"/>
    <w:rsid w:val="002962F2"/>
    <w:rsid w:val="002B3394"/>
    <w:rsid w:val="002D0A33"/>
    <w:rsid w:val="002D22A0"/>
    <w:rsid w:val="002E205D"/>
    <w:rsid w:val="002E686F"/>
    <w:rsid w:val="002F6FB5"/>
    <w:rsid w:val="00320C3A"/>
    <w:rsid w:val="00330259"/>
    <w:rsid w:val="00337056"/>
    <w:rsid w:val="003407EE"/>
    <w:rsid w:val="00351952"/>
    <w:rsid w:val="00366499"/>
    <w:rsid w:val="00380587"/>
    <w:rsid w:val="003822C1"/>
    <w:rsid w:val="00390402"/>
    <w:rsid w:val="003957BD"/>
    <w:rsid w:val="003961A3"/>
    <w:rsid w:val="003B5C5D"/>
    <w:rsid w:val="003B5D8D"/>
    <w:rsid w:val="003B6371"/>
    <w:rsid w:val="003C79F6"/>
    <w:rsid w:val="003D2143"/>
    <w:rsid w:val="003E7E88"/>
    <w:rsid w:val="003F7BE2"/>
    <w:rsid w:val="00402924"/>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2DBA"/>
    <w:rsid w:val="004D3FC1"/>
    <w:rsid w:val="004E38AD"/>
    <w:rsid w:val="004E48F1"/>
    <w:rsid w:val="004E5349"/>
    <w:rsid w:val="004E5B85"/>
    <w:rsid w:val="004F36D5"/>
    <w:rsid w:val="004F6468"/>
    <w:rsid w:val="00501685"/>
    <w:rsid w:val="00503380"/>
    <w:rsid w:val="00520346"/>
    <w:rsid w:val="00530007"/>
    <w:rsid w:val="00540101"/>
    <w:rsid w:val="00540319"/>
    <w:rsid w:val="00541F7B"/>
    <w:rsid w:val="00557E19"/>
    <w:rsid w:val="00557E9F"/>
    <w:rsid w:val="0056652E"/>
    <w:rsid w:val="005710AB"/>
    <w:rsid w:val="005832BE"/>
    <w:rsid w:val="0058583E"/>
    <w:rsid w:val="00592B70"/>
    <w:rsid w:val="00597346"/>
    <w:rsid w:val="005A04D4"/>
    <w:rsid w:val="005A25B5"/>
    <w:rsid w:val="005A3451"/>
    <w:rsid w:val="005B0318"/>
    <w:rsid w:val="005B496A"/>
    <w:rsid w:val="005B5F3A"/>
    <w:rsid w:val="005D06F3"/>
    <w:rsid w:val="005D0FAF"/>
    <w:rsid w:val="005E2CF9"/>
    <w:rsid w:val="005E54F3"/>
    <w:rsid w:val="00601130"/>
    <w:rsid w:val="006079EE"/>
    <w:rsid w:val="00611495"/>
    <w:rsid w:val="00620176"/>
    <w:rsid w:val="00622787"/>
    <w:rsid w:val="00626887"/>
    <w:rsid w:val="00630044"/>
    <w:rsid w:val="00630BE0"/>
    <w:rsid w:val="00635FB7"/>
    <w:rsid w:val="00636313"/>
    <w:rsid w:val="00636F61"/>
    <w:rsid w:val="00637A36"/>
    <w:rsid w:val="006553BE"/>
    <w:rsid w:val="00683A3C"/>
    <w:rsid w:val="006919CC"/>
    <w:rsid w:val="0069426A"/>
    <w:rsid w:val="006B358C"/>
    <w:rsid w:val="006C7C85"/>
    <w:rsid w:val="006D447D"/>
    <w:rsid w:val="006D5E63"/>
    <w:rsid w:val="006E6C0F"/>
    <w:rsid w:val="006F0B6A"/>
    <w:rsid w:val="006F2883"/>
    <w:rsid w:val="00700CA9"/>
    <w:rsid w:val="007335B7"/>
    <w:rsid w:val="00743BF3"/>
    <w:rsid w:val="00746605"/>
    <w:rsid w:val="007476A0"/>
    <w:rsid w:val="00765EFB"/>
    <w:rsid w:val="00766387"/>
    <w:rsid w:val="00767E1D"/>
    <w:rsid w:val="0077101C"/>
    <w:rsid w:val="00797116"/>
    <w:rsid w:val="007A2742"/>
    <w:rsid w:val="007B141B"/>
    <w:rsid w:val="007B228E"/>
    <w:rsid w:val="007B6FB5"/>
    <w:rsid w:val="007C2B91"/>
    <w:rsid w:val="007C4F4A"/>
    <w:rsid w:val="007C749E"/>
    <w:rsid w:val="007F271A"/>
    <w:rsid w:val="007F3C16"/>
    <w:rsid w:val="00827203"/>
    <w:rsid w:val="0084389C"/>
    <w:rsid w:val="00845265"/>
    <w:rsid w:val="0085024F"/>
    <w:rsid w:val="00863790"/>
    <w:rsid w:val="00864593"/>
    <w:rsid w:val="008704E2"/>
    <w:rsid w:val="0088412D"/>
    <w:rsid w:val="008A10A8"/>
    <w:rsid w:val="008B7FE5"/>
    <w:rsid w:val="008C10E9"/>
    <w:rsid w:val="008D58CE"/>
    <w:rsid w:val="008E364E"/>
    <w:rsid w:val="008E64E9"/>
    <w:rsid w:val="008F0F73"/>
    <w:rsid w:val="008F1170"/>
    <w:rsid w:val="008F69EC"/>
    <w:rsid w:val="009021E8"/>
    <w:rsid w:val="009079EE"/>
    <w:rsid w:val="00914D6D"/>
    <w:rsid w:val="00915380"/>
    <w:rsid w:val="00917D70"/>
    <w:rsid w:val="009242F1"/>
    <w:rsid w:val="009462B9"/>
    <w:rsid w:val="00972129"/>
    <w:rsid w:val="00992C5E"/>
    <w:rsid w:val="009A4EFA"/>
    <w:rsid w:val="009B17D1"/>
    <w:rsid w:val="009D420D"/>
    <w:rsid w:val="009E7A9D"/>
    <w:rsid w:val="009F1341"/>
    <w:rsid w:val="009F480D"/>
    <w:rsid w:val="00A00036"/>
    <w:rsid w:val="00A13FBB"/>
    <w:rsid w:val="00A24C51"/>
    <w:rsid w:val="00A32773"/>
    <w:rsid w:val="00A33F73"/>
    <w:rsid w:val="00A35C7E"/>
    <w:rsid w:val="00A37195"/>
    <w:rsid w:val="00A3782B"/>
    <w:rsid w:val="00A37D2D"/>
    <w:rsid w:val="00A439AF"/>
    <w:rsid w:val="00A57107"/>
    <w:rsid w:val="00A60ECF"/>
    <w:rsid w:val="00A6273A"/>
    <w:rsid w:val="00A6366C"/>
    <w:rsid w:val="00A77153"/>
    <w:rsid w:val="00A8709B"/>
    <w:rsid w:val="00AB2352"/>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5799F"/>
    <w:rsid w:val="00B60E7C"/>
    <w:rsid w:val="00B63631"/>
    <w:rsid w:val="00B668B6"/>
    <w:rsid w:val="00B67511"/>
    <w:rsid w:val="00B7195B"/>
    <w:rsid w:val="00B72939"/>
    <w:rsid w:val="00B77867"/>
    <w:rsid w:val="00B80272"/>
    <w:rsid w:val="00B859A6"/>
    <w:rsid w:val="00B9382E"/>
    <w:rsid w:val="00BA093E"/>
    <w:rsid w:val="00BA3C3E"/>
    <w:rsid w:val="00BA5E56"/>
    <w:rsid w:val="00BB17CA"/>
    <w:rsid w:val="00BC54E1"/>
    <w:rsid w:val="00BC7733"/>
    <w:rsid w:val="00BD3E67"/>
    <w:rsid w:val="00BE2452"/>
    <w:rsid w:val="00BE3670"/>
    <w:rsid w:val="00BE5BCA"/>
    <w:rsid w:val="00C00F3C"/>
    <w:rsid w:val="00C04C4C"/>
    <w:rsid w:val="00C068B2"/>
    <w:rsid w:val="00C102E1"/>
    <w:rsid w:val="00C14FAE"/>
    <w:rsid w:val="00C32D5C"/>
    <w:rsid w:val="00C34113"/>
    <w:rsid w:val="00C35120"/>
    <w:rsid w:val="00C416E8"/>
    <w:rsid w:val="00C4530A"/>
    <w:rsid w:val="00C70B05"/>
    <w:rsid w:val="00C72C1D"/>
    <w:rsid w:val="00C73995"/>
    <w:rsid w:val="00C77968"/>
    <w:rsid w:val="00C8030B"/>
    <w:rsid w:val="00CA1AF5"/>
    <w:rsid w:val="00CA6BB1"/>
    <w:rsid w:val="00CD2230"/>
    <w:rsid w:val="00CD68B1"/>
    <w:rsid w:val="00CE1584"/>
    <w:rsid w:val="00CE6575"/>
    <w:rsid w:val="00CE7440"/>
    <w:rsid w:val="00CF02DE"/>
    <w:rsid w:val="00CF1B9B"/>
    <w:rsid w:val="00D11A2D"/>
    <w:rsid w:val="00D12D21"/>
    <w:rsid w:val="00D309A5"/>
    <w:rsid w:val="00D35464"/>
    <w:rsid w:val="00D370F4"/>
    <w:rsid w:val="00D46E95"/>
    <w:rsid w:val="00D504EA"/>
    <w:rsid w:val="00D51EA2"/>
    <w:rsid w:val="00D64D3F"/>
    <w:rsid w:val="00D82EF5"/>
    <w:rsid w:val="00D8454C"/>
    <w:rsid w:val="00D9429A"/>
    <w:rsid w:val="00DA43F5"/>
    <w:rsid w:val="00DC3F30"/>
    <w:rsid w:val="00DD772B"/>
    <w:rsid w:val="00DE33BF"/>
    <w:rsid w:val="00DE6FE9"/>
    <w:rsid w:val="00DF76AB"/>
    <w:rsid w:val="00E04EE8"/>
    <w:rsid w:val="00E106F9"/>
    <w:rsid w:val="00E20F63"/>
    <w:rsid w:val="00E32F16"/>
    <w:rsid w:val="00E34A8F"/>
    <w:rsid w:val="00E354EA"/>
    <w:rsid w:val="00E35628"/>
    <w:rsid w:val="00E5066A"/>
    <w:rsid w:val="00E66392"/>
    <w:rsid w:val="00E865E4"/>
    <w:rsid w:val="00E96E48"/>
    <w:rsid w:val="00EB090F"/>
    <w:rsid w:val="00EB7216"/>
    <w:rsid w:val="00ED0F8C"/>
    <w:rsid w:val="00EE124F"/>
    <w:rsid w:val="00EE4D95"/>
    <w:rsid w:val="00EE4E4A"/>
    <w:rsid w:val="00EE50D0"/>
    <w:rsid w:val="00EE7257"/>
    <w:rsid w:val="00EF2A09"/>
    <w:rsid w:val="00EF2C1C"/>
    <w:rsid w:val="00F148B0"/>
    <w:rsid w:val="00F25DF2"/>
    <w:rsid w:val="00F359FE"/>
    <w:rsid w:val="00F36497"/>
    <w:rsid w:val="00F367C9"/>
    <w:rsid w:val="00F54E2A"/>
    <w:rsid w:val="00F55645"/>
    <w:rsid w:val="00F55DE6"/>
    <w:rsid w:val="00F60798"/>
    <w:rsid w:val="00F61904"/>
    <w:rsid w:val="00F71231"/>
    <w:rsid w:val="00F84A60"/>
    <w:rsid w:val="00F85CBD"/>
    <w:rsid w:val="00F87EC9"/>
    <w:rsid w:val="00F93BCD"/>
    <w:rsid w:val="00F93C25"/>
    <w:rsid w:val="00F9458B"/>
    <w:rsid w:val="00F970BA"/>
    <w:rsid w:val="00FA5972"/>
    <w:rsid w:val="00FB153F"/>
    <w:rsid w:val="00FB223A"/>
    <w:rsid w:val="00FC6354"/>
    <w:rsid w:val="00FF1CE7"/>
    <w:rsid w:val="00FF57BF"/>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B0B5E"/>
  <w15:docId w15:val="{1A6D0A5D-8D0E-48F7-9AA6-51ADCEEB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A37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1017">
      <w:bodyDiv w:val="1"/>
      <w:marLeft w:val="0"/>
      <w:marRight w:val="0"/>
      <w:marTop w:val="0"/>
      <w:marBottom w:val="0"/>
      <w:divBdr>
        <w:top w:val="none" w:sz="0" w:space="0" w:color="auto"/>
        <w:left w:val="none" w:sz="0" w:space="0" w:color="auto"/>
        <w:bottom w:val="none" w:sz="0" w:space="0" w:color="auto"/>
        <w:right w:val="none" w:sz="0" w:space="0" w:color="auto"/>
      </w:divBdr>
    </w:div>
    <w:div w:id="612788511">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42146897">
      <w:bodyDiv w:val="1"/>
      <w:marLeft w:val="0"/>
      <w:marRight w:val="0"/>
      <w:marTop w:val="0"/>
      <w:marBottom w:val="0"/>
      <w:divBdr>
        <w:top w:val="none" w:sz="0" w:space="0" w:color="auto"/>
        <w:left w:val="none" w:sz="0" w:space="0" w:color="auto"/>
        <w:bottom w:val="none" w:sz="0" w:space="0" w:color="auto"/>
        <w:right w:val="none" w:sz="0" w:space="0" w:color="auto"/>
      </w:divBdr>
    </w:div>
    <w:div w:id="753820796">
      <w:bodyDiv w:val="1"/>
      <w:marLeft w:val="0"/>
      <w:marRight w:val="0"/>
      <w:marTop w:val="0"/>
      <w:marBottom w:val="0"/>
      <w:divBdr>
        <w:top w:val="none" w:sz="0" w:space="0" w:color="auto"/>
        <w:left w:val="none" w:sz="0" w:space="0" w:color="auto"/>
        <w:bottom w:val="none" w:sz="0" w:space="0" w:color="auto"/>
        <w:right w:val="none" w:sz="0" w:space="0" w:color="auto"/>
      </w:divBdr>
    </w:div>
    <w:div w:id="1043360986">
      <w:bodyDiv w:val="1"/>
      <w:marLeft w:val="0"/>
      <w:marRight w:val="0"/>
      <w:marTop w:val="0"/>
      <w:marBottom w:val="0"/>
      <w:divBdr>
        <w:top w:val="none" w:sz="0" w:space="0" w:color="auto"/>
        <w:left w:val="none" w:sz="0" w:space="0" w:color="auto"/>
        <w:bottom w:val="none" w:sz="0" w:space="0" w:color="auto"/>
        <w:right w:val="none" w:sz="0" w:space="0" w:color="auto"/>
      </w:divBdr>
    </w:div>
    <w:div w:id="1109739608">
      <w:bodyDiv w:val="1"/>
      <w:marLeft w:val="0"/>
      <w:marRight w:val="0"/>
      <w:marTop w:val="0"/>
      <w:marBottom w:val="0"/>
      <w:divBdr>
        <w:top w:val="none" w:sz="0" w:space="0" w:color="auto"/>
        <w:left w:val="none" w:sz="0" w:space="0" w:color="auto"/>
        <w:bottom w:val="none" w:sz="0" w:space="0" w:color="auto"/>
        <w:right w:val="none" w:sz="0" w:space="0" w:color="auto"/>
      </w:divBdr>
    </w:div>
    <w:div w:id="1169246221">
      <w:bodyDiv w:val="1"/>
      <w:marLeft w:val="0"/>
      <w:marRight w:val="0"/>
      <w:marTop w:val="0"/>
      <w:marBottom w:val="0"/>
      <w:divBdr>
        <w:top w:val="none" w:sz="0" w:space="0" w:color="auto"/>
        <w:left w:val="none" w:sz="0" w:space="0" w:color="auto"/>
        <w:bottom w:val="none" w:sz="0" w:space="0" w:color="auto"/>
        <w:right w:val="none" w:sz="0" w:space="0" w:color="auto"/>
      </w:divBdr>
    </w:div>
    <w:div w:id="1684478034">
      <w:bodyDiv w:val="1"/>
      <w:marLeft w:val="0"/>
      <w:marRight w:val="0"/>
      <w:marTop w:val="0"/>
      <w:marBottom w:val="0"/>
      <w:divBdr>
        <w:top w:val="none" w:sz="0" w:space="0" w:color="auto"/>
        <w:left w:val="none" w:sz="0" w:space="0" w:color="auto"/>
        <w:bottom w:val="none" w:sz="0" w:space="0" w:color="auto"/>
        <w:right w:val="none" w:sz="0" w:space="0" w:color="auto"/>
      </w:divBdr>
    </w:div>
    <w:div w:id="1897660936">
      <w:bodyDiv w:val="1"/>
      <w:marLeft w:val="0"/>
      <w:marRight w:val="0"/>
      <w:marTop w:val="0"/>
      <w:marBottom w:val="0"/>
      <w:divBdr>
        <w:top w:val="none" w:sz="0" w:space="0" w:color="auto"/>
        <w:left w:val="none" w:sz="0" w:space="0" w:color="auto"/>
        <w:bottom w:val="none" w:sz="0" w:space="0" w:color="auto"/>
        <w:right w:val="none" w:sz="0" w:space="0" w:color="auto"/>
      </w:divBdr>
    </w:div>
    <w:div w:id="20219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Comments xmlns="http://schemas.microsoft.com/sharepoint/v3" xsi:nil="true"/>
    <_dlc_DocId xmlns="b8cb3cbd-ce5c-4a72-9da4-9013f91c5903" xsi:nil="true"/>
    <_dlc_DocIdUrl xmlns="b8cb3cbd-ce5c-4a72-9da4-9013f91c5903">
      <Url xsi:nil="true"/>
      <Description xsi:nil="true"/>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IWPOwnerTaxHTField0>
    <IWPOrganisationalUnitTaxHTField0 xmlns="62bda6d9-15dd-4797-9609-2d5e8913862c">
      <Terms xmlns="http://schemas.microsoft.com/office/infopath/2007/PartnerControl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E5E8C421-7B7A-44F8-B856-10A90FD4D0AA}">
  <ds:schemaRefs>
    <ds:schemaRef ds:uri="http://schemas.microsoft.com/office/infopath/2007/PartnerControls"/>
    <ds:schemaRef ds:uri="http://purl.org/dc/terms/"/>
    <ds:schemaRef ds:uri="62bda6d9-15dd-4797-9609-2d5e8913862c"/>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
    <ds:schemaRef ds:uri="b8cb3cbd-ce5c-4a72-9da4-9013f91c590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11CAB031-2EEC-4F37-BA5B-5CBCFF53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Debbie Harvey</cp:lastModifiedBy>
  <cp:revision>2</cp:revision>
  <cp:lastPrinted>2019-09-10T07:12:00Z</cp:lastPrinted>
  <dcterms:created xsi:type="dcterms:W3CDTF">2019-10-16T09:41:00Z</dcterms:created>
  <dcterms:modified xsi:type="dcterms:W3CDTF">2019-10-16T09:41:00Z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